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6DD" w:rsidRPr="006F049D" w:rsidRDefault="004446DD" w:rsidP="003038EB">
      <w:pPr>
        <w:jc w:val="both"/>
        <w:rPr>
          <w:rFonts w:ascii="Arial" w:hAnsi="Arial" w:cs="Arial"/>
          <w:b/>
          <w:bCs/>
          <w:sz w:val="24"/>
          <w:szCs w:val="24"/>
        </w:rPr>
      </w:pPr>
    </w:p>
    <w:p w:rsidR="00FE051C" w:rsidRPr="006F049D" w:rsidRDefault="00FE051C"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INSTRUÇÃO NORMATIVA SPA Nº</w:t>
      </w:r>
      <w:r w:rsidR="006A0B7A" w:rsidRPr="006F049D">
        <w:rPr>
          <w:rFonts w:ascii="Arial" w:hAnsi="Arial" w:cs="Arial"/>
          <w:b/>
          <w:bCs/>
          <w:sz w:val="24"/>
          <w:szCs w:val="24"/>
        </w:rPr>
        <w:t xml:space="preserve"> </w:t>
      </w:r>
      <w:r w:rsidR="00DF17E3" w:rsidRPr="006F049D">
        <w:rPr>
          <w:rFonts w:ascii="Arial" w:hAnsi="Arial" w:cs="Arial"/>
          <w:b/>
          <w:bCs/>
          <w:sz w:val="24"/>
          <w:szCs w:val="24"/>
        </w:rPr>
        <w:t>01/2017</w:t>
      </w:r>
    </w:p>
    <w:p w:rsidR="00FE051C" w:rsidRPr="006F049D" w:rsidRDefault="00FE051C" w:rsidP="003038EB">
      <w:pPr>
        <w:autoSpaceDE w:val="0"/>
        <w:autoSpaceDN w:val="0"/>
        <w:adjustRightInd w:val="0"/>
        <w:spacing w:after="0" w:line="360" w:lineRule="auto"/>
        <w:jc w:val="both"/>
        <w:rPr>
          <w:rFonts w:ascii="Arial" w:hAnsi="Arial" w:cs="Arial"/>
          <w:sz w:val="24"/>
          <w:szCs w:val="24"/>
        </w:rPr>
      </w:pPr>
    </w:p>
    <w:p w:rsidR="00FE051C" w:rsidRPr="006F049D" w:rsidRDefault="00FE051C" w:rsidP="003038EB">
      <w:pPr>
        <w:autoSpaceDE w:val="0"/>
        <w:autoSpaceDN w:val="0"/>
        <w:adjustRightInd w:val="0"/>
        <w:spacing w:after="0" w:line="360" w:lineRule="auto"/>
        <w:jc w:val="both"/>
        <w:rPr>
          <w:rFonts w:ascii="Arial" w:hAnsi="Arial" w:cs="Arial"/>
          <w:b/>
          <w:bCs/>
          <w:sz w:val="24"/>
          <w:szCs w:val="24"/>
        </w:rPr>
      </w:pPr>
      <w:bookmarkStart w:id="0" w:name="_GoBack"/>
      <w:bookmarkEnd w:id="0"/>
    </w:p>
    <w:p w:rsidR="00563EC7" w:rsidRPr="006F049D" w:rsidRDefault="00563EC7" w:rsidP="003038EB">
      <w:pPr>
        <w:autoSpaceDE w:val="0"/>
        <w:autoSpaceDN w:val="0"/>
        <w:adjustRightInd w:val="0"/>
        <w:spacing w:after="0" w:line="360" w:lineRule="auto"/>
        <w:jc w:val="both"/>
        <w:rPr>
          <w:rFonts w:ascii="Arial" w:hAnsi="Arial" w:cs="Arial"/>
          <w:b/>
          <w:bCs/>
          <w:sz w:val="24"/>
          <w:szCs w:val="24"/>
        </w:rPr>
      </w:pPr>
    </w:p>
    <w:p w:rsidR="006A0B7A" w:rsidRPr="006F049D" w:rsidRDefault="006A0B7A" w:rsidP="003038EB">
      <w:pPr>
        <w:spacing w:line="360" w:lineRule="auto"/>
        <w:jc w:val="both"/>
        <w:rPr>
          <w:rFonts w:ascii="Arial" w:hAnsi="Arial" w:cs="Arial"/>
          <w:sz w:val="24"/>
          <w:szCs w:val="24"/>
        </w:rPr>
      </w:pPr>
      <w:r w:rsidRPr="006F049D">
        <w:rPr>
          <w:rFonts w:ascii="Arial" w:hAnsi="Arial" w:cs="Arial"/>
          <w:b/>
          <w:sz w:val="24"/>
          <w:szCs w:val="24"/>
        </w:rPr>
        <w:t>Versão</w:t>
      </w:r>
      <w:r w:rsidRPr="006F049D">
        <w:rPr>
          <w:rFonts w:ascii="Arial" w:hAnsi="Arial" w:cs="Arial"/>
          <w:sz w:val="24"/>
          <w:szCs w:val="24"/>
        </w:rPr>
        <w:t>: 02</w:t>
      </w:r>
    </w:p>
    <w:p w:rsidR="006A0B7A" w:rsidRPr="006F049D" w:rsidRDefault="006A0B7A" w:rsidP="003038EB">
      <w:pPr>
        <w:spacing w:line="360" w:lineRule="auto"/>
        <w:jc w:val="both"/>
        <w:rPr>
          <w:rFonts w:ascii="Arial" w:hAnsi="Arial" w:cs="Arial"/>
          <w:sz w:val="24"/>
          <w:szCs w:val="24"/>
        </w:rPr>
      </w:pPr>
      <w:r w:rsidRPr="006F049D">
        <w:rPr>
          <w:rFonts w:ascii="Arial" w:hAnsi="Arial" w:cs="Arial"/>
          <w:b/>
          <w:sz w:val="24"/>
          <w:szCs w:val="24"/>
        </w:rPr>
        <w:t>Aprovado em</w:t>
      </w:r>
      <w:r w:rsidRPr="006F049D">
        <w:rPr>
          <w:rFonts w:ascii="Arial" w:hAnsi="Arial" w:cs="Arial"/>
          <w:sz w:val="24"/>
          <w:szCs w:val="24"/>
        </w:rPr>
        <w:t>: XX/XX/XXXX</w:t>
      </w:r>
    </w:p>
    <w:p w:rsidR="006A0B7A" w:rsidRPr="006F049D" w:rsidRDefault="006A0B7A" w:rsidP="003038EB">
      <w:pPr>
        <w:spacing w:line="360" w:lineRule="auto"/>
        <w:jc w:val="both"/>
        <w:rPr>
          <w:rFonts w:ascii="Arial" w:hAnsi="Arial" w:cs="Arial"/>
          <w:sz w:val="24"/>
          <w:szCs w:val="24"/>
        </w:rPr>
      </w:pPr>
      <w:r w:rsidRPr="006F049D">
        <w:rPr>
          <w:rFonts w:ascii="Arial" w:hAnsi="Arial" w:cs="Arial"/>
          <w:b/>
          <w:sz w:val="24"/>
          <w:szCs w:val="24"/>
        </w:rPr>
        <w:t>Ato de aprovação</w:t>
      </w:r>
      <w:r w:rsidRPr="006F049D">
        <w:rPr>
          <w:rFonts w:ascii="Arial" w:hAnsi="Arial" w:cs="Arial"/>
          <w:sz w:val="24"/>
          <w:szCs w:val="24"/>
        </w:rPr>
        <w:t>: Decreto n° XXXX/2018</w:t>
      </w:r>
    </w:p>
    <w:p w:rsidR="006A0B7A" w:rsidRPr="006F049D" w:rsidRDefault="006A0B7A" w:rsidP="003038EB">
      <w:pPr>
        <w:spacing w:line="360" w:lineRule="auto"/>
        <w:jc w:val="both"/>
        <w:rPr>
          <w:rFonts w:ascii="Arial" w:hAnsi="Arial" w:cs="Arial"/>
          <w:sz w:val="24"/>
          <w:szCs w:val="24"/>
        </w:rPr>
      </w:pPr>
      <w:r w:rsidRPr="006F049D">
        <w:rPr>
          <w:rFonts w:ascii="Arial" w:hAnsi="Arial" w:cs="Arial"/>
          <w:b/>
          <w:sz w:val="24"/>
          <w:szCs w:val="24"/>
        </w:rPr>
        <w:t>Unidade Responsável</w:t>
      </w:r>
      <w:r w:rsidRPr="006F049D">
        <w:rPr>
          <w:rFonts w:ascii="Arial" w:hAnsi="Arial" w:cs="Arial"/>
          <w:sz w:val="24"/>
          <w:szCs w:val="24"/>
        </w:rPr>
        <w:t>: Secretaria Municipal de Administração e Recursos Humanos, através da Gerência Operacional de Administração Geral e Serviços e Coordenação de Almoxarifado e Patrimônio.</w:t>
      </w:r>
    </w:p>
    <w:p w:rsidR="006A0B7A" w:rsidRPr="006F049D" w:rsidRDefault="006A0B7A" w:rsidP="003038EB">
      <w:pPr>
        <w:autoSpaceDE w:val="0"/>
        <w:autoSpaceDN w:val="0"/>
        <w:adjustRightInd w:val="0"/>
        <w:spacing w:after="0" w:line="360" w:lineRule="auto"/>
        <w:jc w:val="both"/>
        <w:rPr>
          <w:rFonts w:ascii="Arial" w:hAnsi="Arial" w:cs="Arial"/>
          <w:sz w:val="24"/>
          <w:szCs w:val="24"/>
        </w:rPr>
      </w:pPr>
    </w:p>
    <w:p w:rsidR="006A0B7A" w:rsidRPr="006F049D" w:rsidRDefault="006A0B7A" w:rsidP="003038EB">
      <w:pPr>
        <w:autoSpaceDE w:val="0"/>
        <w:autoSpaceDN w:val="0"/>
        <w:adjustRightInd w:val="0"/>
        <w:spacing w:after="0" w:line="360" w:lineRule="auto"/>
        <w:jc w:val="both"/>
        <w:rPr>
          <w:rFonts w:ascii="Arial" w:hAnsi="Arial" w:cs="Arial"/>
          <w:sz w:val="24"/>
          <w:szCs w:val="24"/>
        </w:rPr>
      </w:pPr>
    </w:p>
    <w:p w:rsidR="006A0B7A" w:rsidRPr="006F049D" w:rsidRDefault="006A0B7A" w:rsidP="003038EB">
      <w:pPr>
        <w:spacing w:after="0" w:line="360" w:lineRule="auto"/>
        <w:ind w:left="3402"/>
        <w:jc w:val="both"/>
        <w:rPr>
          <w:rFonts w:ascii="Arial" w:eastAsia="Arial" w:hAnsi="Arial" w:cs="Arial"/>
          <w:b/>
          <w:spacing w:val="-5"/>
          <w:sz w:val="24"/>
          <w:szCs w:val="24"/>
        </w:rPr>
      </w:pPr>
      <w:r w:rsidRPr="006F049D">
        <w:rPr>
          <w:rFonts w:ascii="Arial" w:hAnsi="Arial" w:cs="Arial"/>
          <w:b/>
          <w:sz w:val="24"/>
          <w:szCs w:val="24"/>
        </w:rPr>
        <w:t xml:space="preserve">Dispõe sobre o registro, controle, e inventário de bens móveis e imóveis no âmbito da </w:t>
      </w:r>
      <w:r w:rsidR="00A93DB7" w:rsidRPr="006F049D">
        <w:rPr>
          <w:rFonts w:ascii="Arial" w:hAnsi="Arial" w:cs="Arial"/>
          <w:b/>
          <w:sz w:val="24"/>
          <w:szCs w:val="24"/>
        </w:rPr>
        <w:t>A</w:t>
      </w:r>
      <w:r w:rsidRPr="006F049D">
        <w:rPr>
          <w:rFonts w:ascii="Arial" w:hAnsi="Arial" w:cs="Arial"/>
          <w:b/>
          <w:sz w:val="24"/>
          <w:szCs w:val="24"/>
        </w:rPr>
        <w:t>dministração Direta e Indireta do</w:t>
      </w:r>
      <w:r w:rsidRPr="006F049D">
        <w:rPr>
          <w:rFonts w:ascii="Arial" w:eastAsia="Arial" w:hAnsi="Arial" w:cs="Arial"/>
          <w:b/>
          <w:spacing w:val="-5"/>
          <w:sz w:val="24"/>
          <w:szCs w:val="24"/>
        </w:rPr>
        <w:t xml:space="preserve"> Poder Executivo do Município de Anchieta/ES.</w:t>
      </w:r>
    </w:p>
    <w:p w:rsidR="006A0B7A" w:rsidRPr="006F049D" w:rsidRDefault="006A0B7A" w:rsidP="003038EB">
      <w:pPr>
        <w:autoSpaceDE w:val="0"/>
        <w:autoSpaceDN w:val="0"/>
        <w:adjustRightInd w:val="0"/>
        <w:spacing w:after="0" w:line="360" w:lineRule="auto"/>
        <w:jc w:val="both"/>
        <w:rPr>
          <w:rFonts w:ascii="Arial" w:hAnsi="Arial" w:cs="Arial"/>
          <w:sz w:val="24"/>
          <w:szCs w:val="24"/>
        </w:rPr>
      </w:pPr>
    </w:p>
    <w:p w:rsidR="007F7F9C" w:rsidRPr="006F049D" w:rsidRDefault="007F7F9C" w:rsidP="003038EB">
      <w:pPr>
        <w:autoSpaceDE w:val="0"/>
        <w:autoSpaceDN w:val="0"/>
        <w:adjustRightInd w:val="0"/>
        <w:spacing w:after="0" w:line="360" w:lineRule="auto"/>
        <w:jc w:val="both"/>
        <w:rPr>
          <w:rFonts w:ascii="Arial" w:hAnsi="Arial" w:cs="Arial"/>
          <w:sz w:val="24"/>
          <w:szCs w:val="24"/>
        </w:rPr>
      </w:pPr>
    </w:p>
    <w:p w:rsidR="00563EC7" w:rsidRPr="006F049D" w:rsidRDefault="00563EC7"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CAPÍTULO I</w:t>
      </w:r>
    </w:p>
    <w:p w:rsidR="00152F3E" w:rsidRPr="006F049D" w:rsidRDefault="00152F3E"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DAS DISPOSIÇÕES GERAIS</w:t>
      </w:r>
    </w:p>
    <w:p w:rsidR="00152F3E" w:rsidRPr="006F049D" w:rsidRDefault="00152F3E" w:rsidP="003038EB">
      <w:pPr>
        <w:autoSpaceDE w:val="0"/>
        <w:autoSpaceDN w:val="0"/>
        <w:adjustRightInd w:val="0"/>
        <w:spacing w:after="0" w:line="360" w:lineRule="auto"/>
        <w:jc w:val="both"/>
        <w:rPr>
          <w:rFonts w:ascii="Arial" w:hAnsi="Arial" w:cs="Arial"/>
          <w:b/>
          <w:bCs/>
          <w:sz w:val="24"/>
          <w:szCs w:val="24"/>
        </w:rPr>
      </w:pPr>
    </w:p>
    <w:p w:rsidR="00152F3E" w:rsidRPr="006F049D" w:rsidRDefault="00152F3E"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SEÇÃO I</w:t>
      </w:r>
    </w:p>
    <w:p w:rsidR="00563EC7" w:rsidRPr="006F049D" w:rsidRDefault="00563EC7"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DA FINALIDADE</w:t>
      </w:r>
    </w:p>
    <w:p w:rsidR="007B1AF7" w:rsidRPr="006F049D" w:rsidRDefault="007B1AF7"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1º </w:t>
      </w:r>
      <w:r w:rsidR="00591EDF" w:rsidRPr="006F049D">
        <w:rPr>
          <w:rFonts w:ascii="Arial" w:hAnsi="Arial" w:cs="Arial"/>
          <w:sz w:val="24"/>
          <w:szCs w:val="24"/>
        </w:rPr>
        <w:t>Disciplinar as rotinas e os procedimentos de controle de Bens Patrimoniais, fluxo operacional de movimentação de bens móveis e imóveis do Município e realização de inventário físico e financeiro de bens Móveis e Imóveis no âmbito da Administração Direta do Poder Executivo.</w:t>
      </w:r>
    </w:p>
    <w:p w:rsidR="007B1AF7" w:rsidRPr="006F049D" w:rsidRDefault="007B1AF7" w:rsidP="003038EB">
      <w:pPr>
        <w:autoSpaceDE w:val="0"/>
        <w:autoSpaceDN w:val="0"/>
        <w:adjustRightInd w:val="0"/>
        <w:spacing w:after="0" w:line="360" w:lineRule="auto"/>
        <w:jc w:val="both"/>
        <w:rPr>
          <w:rFonts w:ascii="Arial" w:hAnsi="Arial" w:cs="Arial"/>
          <w:sz w:val="24"/>
          <w:szCs w:val="24"/>
        </w:rPr>
      </w:pPr>
    </w:p>
    <w:p w:rsidR="00563EC7" w:rsidRPr="006F049D" w:rsidRDefault="00152F3E"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SEÇÃO</w:t>
      </w:r>
      <w:r w:rsidR="00563EC7" w:rsidRPr="006F049D">
        <w:rPr>
          <w:rFonts w:ascii="Arial" w:hAnsi="Arial" w:cs="Arial"/>
          <w:b/>
          <w:bCs/>
          <w:sz w:val="24"/>
          <w:szCs w:val="24"/>
        </w:rPr>
        <w:t xml:space="preserve"> II</w:t>
      </w:r>
    </w:p>
    <w:p w:rsidR="00563EC7" w:rsidRPr="006F049D" w:rsidRDefault="00563EC7"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lastRenderedPageBreak/>
        <w:t>DA ABRANGÊNCIA</w:t>
      </w:r>
    </w:p>
    <w:p w:rsidR="007B1AF7" w:rsidRPr="006F049D" w:rsidRDefault="007B1AF7"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2º </w:t>
      </w:r>
      <w:r w:rsidR="005904CA" w:rsidRPr="006F049D">
        <w:rPr>
          <w:rFonts w:ascii="Arial" w:hAnsi="Arial" w:cs="Arial"/>
          <w:sz w:val="24"/>
          <w:szCs w:val="24"/>
        </w:rPr>
        <w:t>A presente instrução abrange todas as Unidades da Estrutura Organizacional do Poder Executivo do Município de Anchieta, e a quem de alguma forma fizer uso de bens do município, no âmbito da administração direta e indireta, em especial à Gerência Operacional de</w:t>
      </w:r>
      <w:r w:rsidR="00457DBB" w:rsidRPr="006F049D">
        <w:rPr>
          <w:rFonts w:ascii="Arial" w:hAnsi="Arial" w:cs="Arial"/>
          <w:sz w:val="24"/>
          <w:szCs w:val="24"/>
        </w:rPr>
        <w:t xml:space="preserve"> Administração Geral e Serviços/ Coordenação de Patrimônio</w:t>
      </w:r>
      <w:r w:rsidR="005904CA" w:rsidRPr="006F049D">
        <w:rPr>
          <w:rFonts w:ascii="Arial" w:hAnsi="Arial" w:cs="Arial"/>
          <w:sz w:val="24"/>
          <w:szCs w:val="24"/>
        </w:rPr>
        <w:t xml:space="preserve"> </w:t>
      </w:r>
      <w:r w:rsidR="00457DBB" w:rsidRPr="006F049D">
        <w:rPr>
          <w:rFonts w:ascii="Arial" w:hAnsi="Arial" w:cs="Arial"/>
          <w:sz w:val="24"/>
          <w:szCs w:val="24"/>
        </w:rPr>
        <w:t>Móvel/ Coordenação de Patrimônio Imóvel.</w:t>
      </w:r>
    </w:p>
    <w:p w:rsidR="007B1AF7" w:rsidRPr="006F049D" w:rsidRDefault="007B1AF7" w:rsidP="003038EB">
      <w:pPr>
        <w:autoSpaceDE w:val="0"/>
        <w:autoSpaceDN w:val="0"/>
        <w:adjustRightInd w:val="0"/>
        <w:spacing w:after="0" w:line="360" w:lineRule="auto"/>
        <w:jc w:val="both"/>
        <w:rPr>
          <w:rFonts w:ascii="Arial" w:hAnsi="Arial" w:cs="Arial"/>
          <w:sz w:val="24"/>
          <w:szCs w:val="24"/>
        </w:rPr>
      </w:pPr>
    </w:p>
    <w:p w:rsidR="00563EC7" w:rsidRPr="006F049D" w:rsidRDefault="00152F3E"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SEÇÃO</w:t>
      </w:r>
      <w:r w:rsidR="00563EC7" w:rsidRPr="006F049D">
        <w:rPr>
          <w:rFonts w:ascii="Arial" w:hAnsi="Arial" w:cs="Arial"/>
          <w:b/>
          <w:bCs/>
          <w:sz w:val="24"/>
          <w:szCs w:val="24"/>
        </w:rPr>
        <w:t xml:space="preserve"> III</w:t>
      </w:r>
    </w:p>
    <w:p w:rsidR="00563EC7" w:rsidRPr="006F049D" w:rsidRDefault="00563EC7"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DA BASE LEGAL</w:t>
      </w:r>
    </w:p>
    <w:p w:rsidR="007B1AF7" w:rsidRPr="006F049D" w:rsidRDefault="007B1AF7"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3º </w:t>
      </w:r>
      <w:r w:rsidRPr="006F049D">
        <w:rPr>
          <w:rFonts w:ascii="Arial" w:hAnsi="Arial" w:cs="Arial"/>
          <w:sz w:val="24"/>
          <w:szCs w:val="24"/>
        </w:rPr>
        <w:t>A presente Instrução Normativa tem como base legal a seguinte legislação:</w:t>
      </w:r>
    </w:p>
    <w:p w:rsidR="002B1061" w:rsidRPr="006F049D" w:rsidRDefault="002B1061" w:rsidP="003038EB">
      <w:pPr>
        <w:autoSpaceDE w:val="0"/>
        <w:autoSpaceDN w:val="0"/>
        <w:adjustRightInd w:val="0"/>
        <w:spacing w:after="0" w:line="360" w:lineRule="auto"/>
        <w:jc w:val="both"/>
        <w:rPr>
          <w:rFonts w:ascii="Arial" w:hAnsi="Arial" w:cs="Arial"/>
          <w:sz w:val="24"/>
          <w:szCs w:val="24"/>
        </w:rPr>
      </w:pPr>
    </w:p>
    <w:p w:rsidR="002B1061" w:rsidRPr="006F049D" w:rsidRDefault="002B1061" w:rsidP="003038EB">
      <w:pPr>
        <w:pStyle w:val="PargrafodaLista"/>
        <w:numPr>
          <w:ilvl w:val="0"/>
          <w:numId w:val="22"/>
        </w:numPr>
        <w:spacing w:before="240" w:after="240" w:line="360" w:lineRule="auto"/>
        <w:contextualSpacing w:val="0"/>
        <w:jc w:val="both"/>
        <w:rPr>
          <w:rFonts w:ascii="Arial" w:eastAsia="Arial" w:hAnsi="Arial" w:cs="Arial"/>
          <w:spacing w:val="-5"/>
          <w:sz w:val="24"/>
          <w:szCs w:val="24"/>
        </w:rPr>
      </w:pPr>
      <w:r w:rsidRPr="006F049D">
        <w:rPr>
          <w:rFonts w:ascii="Arial" w:eastAsia="Arial" w:hAnsi="Arial" w:cs="Arial"/>
          <w:spacing w:val="-5"/>
          <w:sz w:val="24"/>
          <w:szCs w:val="24"/>
        </w:rPr>
        <w:t>Lei Orgânica Municipal nº 01/1990;</w:t>
      </w:r>
    </w:p>
    <w:p w:rsidR="002B1061" w:rsidRPr="006F049D" w:rsidRDefault="002B1061" w:rsidP="003038EB">
      <w:pPr>
        <w:pStyle w:val="PargrafodaLista"/>
        <w:numPr>
          <w:ilvl w:val="0"/>
          <w:numId w:val="22"/>
        </w:numPr>
        <w:spacing w:before="240" w:after="240" w:line="360" w:lineRule="auto"/>
        <w:ind w:left="714" w:hanging="357"/>
        <w:contextualSpacing w:val="0"/>
        <w:jc w:val="both"/>
        <w:rPr>
          <w:rFonts w:ascii="Arial" w:eastAsia="Arial" w:hAnsi="Arial" w:cs="Arial"/>
          <w:spacing w:val="-5"/>
          <w:sz w:val="24"/>
          <w:szCs w:val="24"/>
        </w:rPr>
      </w:pPr>
      <w:r w:rsidRPr="006F049D">
        <w:rPr>
          <w:rFonts w:ascii="Arial" w:eastAsia="Arial" w:hAnsi="Arial" w:cs="Arial"/>
          <w:spacing w:val="-5"/>
          <w:sz w:val="24"/>
          <w:szCs w:val="24"/>
        </w:rPr>
        <w:t>Instrução Normativa do TCE/ES nº 036/2016;</w:t>
      </w:r>
    </w:p>
    <w:p w:rsidR="002B1061" w:rsidRPr="006F049D" w:rsidRDefault="002B1061" w:rsidP="003038EB">
      <w:pPr>
        <w:pStyle w:val="PargrafodaLista"/>
        <w:numPr>
          <w:ilvl w:val="0"/>
          <w:numId w:val="22"/>
        </w:numPr>
        <w:spacing w:before="240" w:after="240" w:line="360" w:lineRule="auto"/>
        <w:ind w:left="714" w:hanging="357"/>
        <w:contextualSpacing w:val="0"/>
        <w:jc w:val="both"/>
        <w:rPr>
          <w:rFonts w:ascii="Arial" w:eastAsia="Arial" w:hAnsi="Arial" w:cs="Arial"/>
          <w:spacing w:val="-5"/>
          <w:sz w:val="24"/>
          <w:szCs w:val="24"/>
        </w:rPr>
      </w:pPr>
      <w:r w:rsidRPr="006F049D">
        <w:rPr>
          <w:rFonts w:ascii="Arial" w:eastAsia="Arial" w:hAnsi="Arial" w:cs="Arial"/>
          <w:spacing w:val="-5"/>
          <w:sz w:val="24"/>
          <w:szCs w:val="24"/>
        </w:rPr>
        <w:t xml:space="preserve">Resoluções do Conselho Federal de Contabilidade </w:t>
      </w:r>
      <w:r w:rsidR="006A03AB" w:rsidRPr="006F049D">
        <w:rPr>
          <w:rFonts w:ascii="Arial" w:eastAsia="Arial" w:hAnsi="Arial" w:cs="Arial"/>
          <w:spacing w:val="-5"/>
          <w:sz w:val="24"/>
          <w:szCs w:val="24"/>
        </w:rPr>
        <w:t>-</w:t>
      </w:r>
      <w:r w:rsidRPr="006F049D">
        <w:rPr>
          <w:rFonts w:ascii="Arial" w:eastAsia="Arial" w:hAnsi="Arial" w:cs="Arial"/>
          <w:spacing w:val="-5"/>
          <w:sz w:val="24"/>
          <w:szCs w:val="24"/>
        </w:rPr>
        <w:t xml:space="preserve"> 2016/NBCT SPEC (estrutura conceitual para elaboração e divulgação de informação contábil de propósito geral pelo Setor Público) e 1.136/08 (Normas Brasileiras de Contabilidade NBC T 16.9) </w:t>
      </w:r>
    </w:p>
    <w:p w:rsidR="002B1061" w:rsidRPr="006F049D" w:rsidRDefault="002B1061" w:rsidP="003038EB">
      <w:pPr>
        <w:pStyle w:val="PargrafodaLista"/>
        <w:numPr>
          <w:ilvl w:val="0"/>
          <w:numId w:val="22"/>
        </w:numPr>
        <w:spacing w:before="240" w:after="240" w:line="360" w:lineRule="auto"/>
        <w:ind w:left="714" w:hanging="357"/>
        <w:contextualSpacing w:val="0"/>
        <w:jc w:val="both"/>
        <w:rPr>
          <w:rFonts w:ascii="Arial" w:eastAsia="Arial" w:hAnsi="Arial" w:cs="Arial"/>
          <w:spacing w:val="-5"/>
          <w:sz w:val="24"/>
          <w:szCs w:val="24"/>
        </w:rPr>
      </w:pPr>
      <w:r w:rsidRPr="006F049D">
        <w:rPr>
          <w:rFonts w:ascii="Arial" w:eastAsia="Arial" w:hAnsi="Arial" w:cs="Arial"/>
          <w:spacing w:val="-5"/>
          <w:sz w:val="24"/>
          <w:szCs w:val="24"/>
        </w:rPr>
        <w:t>Lei Federal 10.106/2002;</w:t>
      </w:r>
    </w:p>
    <w:p w:rsidR="002B1061" w:rsidRPr="006F049D" w:rsidRDefault="002B1061" w:rsidP="003038EB">
      <w:pPr>
        <w:pStyle w:val="PargrafodaLista"/>
        <w:numPr>
          <w:ilvl w:val="0"/>
          <w:numId w:val="22"/>
        </w:numPr>
        <w:spacing w:before="240" w:after="240" w:line="360" w:lineRule="auto"/>
        <w:ind w:left="714" w:hanging="357"/>
        <w:contextualSpacing w:val="0"/>
        <w:jc w:val="both"/>
        <w:rPr>
          <w:rFonts w:ascii="Arial" w:eastAsia="Arial" w:hAnsi="Arial" w:cs="Arial"/>
          <w:spacing w:val="-5"/>
          <w:sz w:val="24"/>
          <w:szCs w:val="24"/>
        </w:rPr>
      </w:pPr>
      <w:r w:rsidRPr="006F049D">
        <w:rPr>
          <w:rFonts w:ascii="Arial" w:eastAsia="Arial" w:hAnsi="Arial" w:cs="Arial"/>
          <w:spacing w:val="-5"/>
          <w:sz w:val="24"/>
          <w:szCs w:val="24"/>
        </w:rPr>
        <w:t>Lei Federal Nº. 8.666/1993;</w:t>
      </w:r>
    </w:p>
    <w:p w:rsidR="002B1061" w:rsidRPr="006F049D" w:rsidRDefault="002B1061" w:rsidP="003038EB">
      <w:pPr>
        <w:pStyle w:val="PargrafodaLista"/>
        <w:numPr>
          <w:ilvl w:val="0"/>
          <w:numId w:val="22"/>
        </w:numPr>
        <w:spacing w:before="240" w:after="240" w:line="360" w:lineRule="auto"/>
        <w:ind w:left="714" w:hanging="357"/>
        <w:contextualSpacing w:val="0"/>
        <w:jc w:val="both"/>
        <w:rPr>
          <w:rFonts w:ascii="Arial" w:eastAsia="Arial" w:hAnsi="Arial" w:cs="Arial"/>
          <w:spacing w:val="-5"/>
          <w:sz w:val="24"/>
          <w:szCs w:val="24"/>
        </w:rPr>
      </w:pPr>
      <w:r w:rsidRPr="006F049D">
        <w:rPr>
          <w:rFonts w:ascii="Arial" w:eastAsia="Arial" w:hAnsi="Arial" w:cs="Arial"/>
          <w:spacing w:val="-5"/>
          <w:sz w:val="24"/>
          <w:szCs w:val="24"/>
        </w:rPr>
        <w:t>Constituição Federal de 1988;</w:t>
      </w:r>
    </w:p>
    <w:p w:rsidR="002B1061" w:rsidRPr="006F049D" w:rsidRDefault="002B1061" w:rsidP="003038EB">
      <w:pPr>
        <w:pStyle w:val="PargrafodaLista"/>
        <w:numPr>
          <w:ilvl w:val="0"/>
          <w:numId w:val="22"/>
        </w:numPr>
        <w:spacing w:before="240" w:after="240" w:line="360" w:lineRule="auto"/>
        <w:ind w:left="714" w:hanging="357"/>
        <w:contextualSpacing w:val="0"/>
        <w:jc w:val="both"/>
        <w:rPr>
          <w:rFonts w:ascii="Arial" w:eastAsia="Arial" w:hAnsi="Arial" w:cs="Arial"/>
          <w:spacing w:val="-5"/>
          <w:sz w:val="24"/>
          <w:szCs w:val="24"/>
        </w:rPr>
      </w:pPr>
      <w:r w:rsidRPr="006F049D">
        <w:rPr>
          <w:rFonts w:ascii="Arial" w:eastAsia="Arial" w:hAnsi="Arial" w:cs="Arial"/>
          <w:spacing w:val="-5"/>
          <w:sz w:val="24"/>
          <w:szCs w:val="24"/>
        </w:rPr>
        <w:t>Lei Complementar Nº 101/2000;</w:t>
      </w:r>
    </w:p>
    <w:p w:rsidR="002B1061" w:rsidRPr="006F049D" w:rsidRDefault="002B1061" w:rsidP="003038EB">
      <w:pPr>
        <w:pStyle w:val="PargrafodaLista"/>
        <w:numPr>
          <w:ilvl w:val="0"/>
          <w:numId w:val="22"/>
        </w:numPr>
        <w:spacing w:before="240" w:after="240" w:line="360" w:lineRule="auto"/>
        <w:ind w:left="714" w:hanging="357"/>
        <w:contextualSpacing w:val="0"/>
        <w:jc w:val="both"/>
        <w:rPr>
          <w:rFonts w:ascii="Arial" w:eastAsia="Arial" w:hAnsi="Arial" w:cs="Arial"/>
          <w:spacing w:val="-5"/>
          <w:sz w:val="24"/>
          <w:szCs w:val="24"/>
        </w:rPr>
      </w:pPr>
      <w:r w:rsidRPr="006F049D">
        <w:rPr>
          <w:rFonts w:ascii="Arial" w:eastAsia="Arial" w:hAnsi="Arial" w:cs="Arial"/>
          <w:spacing w:val="-5"/>
          <w:sz w:val="24"/>
          <w:szCs w:val="24"/>
        </w:rPr>
        <w:t>Lei Federal Nº 4.320/1964;</w:t>
      </w:r>
    </w:p>
    <w:p w:rsidR="002B1061" w:rsidRPr="006F049D" w:rsidRDefault="002B1061" w:rsidP="003038EB">
      <w:pPr>
        <w:pStyle w:val="PargrafodaLista"/>
        <w:numPr>
          <w:ilvl w:val="0"/>
          <w:numId w:val="22"/>
        </w:numPr>
        <w:spacing w:before="240" w:after="240" w:line="360" w:lineRule="auto"/>
        <w:ind w:left="714" w:hanging="357"/>
        <w:contextualSpacing w:val="0"/>
        <w:jc w:val="both"/>
        <w:rPr>
          <w:rFonts w:ascii="Arial" w:eastAsia="Arial" w:hAnsi="Arial" w:cs="Arial"/>
          <w:spacing w:val="-5"/>
          <w:sz w:val="24"/>
          <w:szCs w:val="24"/>
        </w:rPr>
      </w:pPr>
      <w:r w:rsidRPr="006F049D">
        <w:rPr>
          <w:rFonts w:ascii="Arial" w:hAnsi="Arial" w:cs="Arial"/>
          <w:sz w:val="24"/>
          <w:szCs w:val="24"/>
        </w:rPr>
        <w:t xml:space="preserve">Lei Municipal Nº 838/2013 - </w:t>
      </w:r>
      <w:r w:rsidRPr="006F049D">
        <w:rPr>
          <w:rFonts w:ascii="Arial" w:eastAsia="Arial" w:hAnsi="Arial" w:cs="Arial"/>
          <w:spacing w:val="-5"/>
          <w:sz w:val="24"/>
          <w:szCs w:val="24"/>
        </w:rPr>
        <w:t>Sistema de Controle Interno</w:t>
      </w:r>
      <w:r w:rsidRPr="006F049D">
        <w:rPr>
          <w:rFonts w:ascii="Arial" w:hAnsi="Arial" w:cs="Arial"/>
          <w:sz w:val="24"/>
          <w:szCs w:val="24"/>
        </w:rPr>
        <w:t>;</w:t>
      </w:r>
    </w:p>
    <w:p w:rsidR="002B1061" w:rsidRPr="006F049D" w:rsidRDefault="002B1061" w:rsidP="003038EB">
      <w:pPr>
        <w:pStyle w:val="PargrafodaLista"/>
        <w:numPr>
          <w:ilvl w:val="0"/>
          <w:numId w:val="22"/>
        </w:numPr>
        <w:spacing w:before="240" w:after="240" w:line="360" w:lineRule="auto"/>
        <w:ind w:left="714" w:hanging="357"/>
        <w:contextualSpacing w:val="0"/>
        <w:jc w:val="both"/>
        <w:rPr>
          <w:rFonts w:ascii="Arial" w:eastAsia="Arial" w:hAnsi="Arial" w:cs="Arial"/>
          <w:spacing w:val="-5"/>
          <w:sz w:val="24"/>
          <w:szCs w:val="24"/>
        </w:rPr>
      </w:pPr>
      <w:r w:rsidRPr="006F049D">
        <w:rPr>
          <w:rFonts w:ascii="Arial" w:eastAsia="Arial" w:hAnsi="Arial" w:cs="Arial"/>
          <w:spacing w:val="-5"/>
          <w:sz w:val="24"/>
          <w:szCs w:val="24"/>
        </w:rPr>
        <w:t>Lei Federal N° 8.429/92 - que dispõe as sanções aplicáveis aos agentes;</w:t>
      </w:r>
    </w:p>
    <w:p w:rsidR="002B1061" w:rsidRPr="006F049D" w:rsidRDefault="002B1061" w:rsidP="003038EB">
      <w:pPr>
        <w:pStyle w:val="PargrafodaLista"/>
        <w:numPr>
          <w:ilvl w:val="0"/>
          <w:numId w:val="22"/>
        </w:numPr>
        <w:spacing w:before="240" w:after="240" w:line="360" w:lineRule="auto"/>
        <w:ind w:left="714" w:hanging="357"/>
        <w:contextualSpacing w:val="0"/>
        <w:jc w:val="both"/>
        <w:rPr>
          <w:rFonts w:ascii="Arial" w:eastAsia="Arial" w:hAnsi="Arial" w:cs="Arial"/>
          <w:spacing w:val="-5"/>
          <w:sz w:val="24"/>
          <w:szCs w:val="24"/>
        </w:rPr>
      </w:pPr>
      <w:r w:rsidRPr="006F049D">
        <w:rPr>
          <w:rFonts w:ascii="Arial" w:hAnsi="Arial" w:cs="Arial"/>
          <w:sz w:val="24"/>
          <w:szCs w:val="24"/>
        </w:rPr>
        <w:lastRenderedPageBreak/>
        <w:t xml:space="preserve">Manual de Contabilidade Aplicado ao setor Público </w:t>
      </w:r>
      <w:r w:rsidR="006A03AB" w:rsidRPr="006F049D">
        <w:rPr>
          <w:rFonts w:ascii="Arial" w:hAnsi="Arial" w:cs="Arial"/>
          <w:sz w:val="24"/>
          <w:szCs w:val="24"/>
        </w:rPr>
        <w:t>-</w:t>
      </w:r>
      <w:r w:rsidRPr="006F049D">
        <w:rPr>
          <w:rFonts w:ascii="Arial" w:hAnsi="Arial" w:cs="Arial"/>
          <w:sz w:val="24"/>
          <w:szCs w:val="24"/>
        </w:rPr>
        <w:t xml:space="preserve"> STN;</w:t>
      </w:r>
    </w:p>
    <w:p w:rsidR="002B1061" w:rsidRPr="006F049D" w:rsidRDefault="002B1061" w:rsidP="003038EB">
      <w:pPr>
        <w:pStyle w:val="PargrafodaLista"/>
        <w:numPr>
          <w:ilvl w:val="0"/>
          <w:numId w:val="22"/>
        </w:num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Nota Técnica Conjun</w:t>
      </w:r>
      <w:r w:rsidR="00DD044B" w:rsidRPr="006F049D">
        <w:rPr>
          <w:rFonts w:ascii="Arial" w:hAnsi="Arial" w:cs="Arial"/>
          <w:sz w:val="24"/>
          <w:szCs w:val="24"/>
        </w:rPr>
        <w:t>ta/SEFAZ X SEP X SEGER/001/2011</w:t>
      </w:r>
    </w:p>
    <w:p w:rsidR="002B1061" w:rsidRPr="006F049D" w:rsidRDefault="002B1061" w:rsidP="003038EB">
      <w:pPr>
        <w:pStyle w:val="PargrafodaLista"/>
        <w:numPr>
          <w:ilvl w:val="0"/>
          <w:numId w:val="22"/>
        </w:numPr>
        <w:spacing w:before="240" w:after="240" w:line="360" w:lineRule="auto"/>
        <w:ind w:left="714" w:hanging="357"/>
        <w:contextualSpacing w:val="0"/>
        <w:jc w:val="both"/>
        <w:rPr>
          <w:rFonts w:ascii="Arial" w:eastAsia="Arial" w:hAnsi="Arial" w:cs="Arial"/>
          <w:spacing w:val="-5"/>
          <w:sz w:val="24"/>
          <w:szCs w:val="24"/>
        </w:rPr>
      </w:pPr>
      <w:r w:rsidRPr="006F049D">
        <w:rPr>
          <w:rFonts w:ascii="Arial" w:eastAsia="Arial" w:hAnsi="Arial" w:cs="Arial"/>
          <w:spacing w:val="-5"/>
          <w:sz w:val="24"/>
          <w:szCs w:val="24"/>
        </w:rPr>
        <w:t>Demais Legislações Pertinentes ao assunto.</w:t>
      </w:r>
    </w:p>
    <w:p w:rsidR="002B1061" w:rsidRPr="006F049D" w:rsidRDefault="002B1061" w:rsidP="003038EB">
      <w:pPr>
        <w:autoSpaceDE w:val="0"/>
        <w:autoSpaceDN w:val="0"/>
        <w:adjustRightInd w:val="0"/>
        <w:spacing w:after="0" w:line="360" w:lineRule="auto"/>
        <w:jc w:val="both"/>
        <w:rPr>
          <w:rFonts w:ascii="Arial" w:hAnsi="Arial" w:cs="Arial"/>
          <w:sz w:val="24"/>
          <w:szCs w:val="24"/>
        </w:rPr>
      </w:pPr>
    </w:p>
    <w:p w:rsidR="00E32260" w:rsidRPr="006F049D" w:rsidRDefault="00E32260" w:rsidP="003038EB">
      <w:pPr>
        <w:autoSpaceDE w:val="0"/>
        <w:autoSpaceDN w:val="0"/>
        <w:adjustRightInd w:val="0"/>
        <w:spacing w:after="0" w:line="360" w:lineRule="auto"/>
        <w:jc w:val="both"/>
        <w:rPr>
          <w:rFonts w:ascii="Arial" w:hAnsi="Arial" w:cs="Arial"/>
          <w:sz w:val="24"/>
          <w:szCs w:val="24"/>
        </w:rPr>
      </w:pPr>
    </w:p>
    <w:p w:rsidR="00563EC7" w:rsidRPr="006F049D" w:rsidRDefault="00152F3E"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SEÇÃO</w:t>
      </w:r>
      <w:r w:rsidR="00563EC7" w:rsidRPr="006F049D">
        <w:rPr>
          <w:rFonts w:ascii="Arial" w:hAnsi="Arial" w:cs="Arial"/>
          <w:b/>
          <w:bCs/>
          <w:sz w:val="24"/>
          <w:szCs w:val="24"/>
        </w:rPr>
        <w:t xml:space="preserve"> IV</w:t>
      </w:r>
    </w:p>
    <w:p w:rsidR="00563EC7" w:rsidRPr="006F049D" w:rsidRDefault="00563EC7"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DOS CONCEITOS</w:t>
      </w:r>
    </w:p>
    <w:p w:rsidR="0050732C" w:rsidRPr="006F049D" w:rsidRDefault="0050732C"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4º </w:t>
      </w:r>
      <w:r w:rsidRPr="006F049D">
        <w:rPr>
          <w:rFonts w:ascii="Arial" w:hAnsi="Arial" w:cs="Arial"/>
          <w:sz w:val="24"/>
          <w:szCs w:val="24"/>
        </w:rPr>
        <w:t>Para fins do disposto nesta Instrução adotam-se as seguintes definições:</w:t>
      </w:r>
    </w:p>
    <w:p w:rsidR="0081078C" w:rsidRPr="006F049D" w:rsidRDefault="0081078C" w:rsidP="003038EB">
      <w:pPr>
        <w:autoSpaceDE w:val="0"/>
        <w:autoSpaceDN w:val="0"/>
        <w:adjustRightInd w:val="0"/>
        <w:spacing w:after="0" w:line="360" w:lineRule="auto"/>
        <w:jc w:val="both"/>
        <w:rPr>
          <w:rFonts w:ascii="Arial" w:hAnsi="Arial" w:cs="Arial"/>
          <w:b/>
          <w:sz w:val="24"/>
          <w:szCs w:val="24"/>
        </w:rPr>
      </w:pPr>
    </w:p>
    <w:p w:rsidR="003214EF" w:rsidRPr="006F049D" w:rsidRDefault="00F9456C"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 xml:space="preserve">I - Material: </w:t>
      </w:r>
      <w:r w:rsidRPr="006F049D">
        <w:rPr>
          <w:rFonts w:ascii="Arial" w:hAnsi="Arial" w:cs="Arial"/>
          <w:sz w:val="24"/>
          <w:szCs w:val="24"/>
        </w:rPr>
        <w:t>é a designação</w:t>
      </w:r>
      <w:r w:rsidR="00A61DF6" w:rsidRPr="006F049D">
        <w:rPr>
          <w:rFonts w:ascii="Arial" w:hAnsi="Arial" w:cs="Arial"/>
          <w:sz w:val="24"/>
          <w:szCs w:val="24"/>
        </w:rPr>
        <w:t xml:space="preserve"> genérica</w:t>
      </w:r>
      <w:r w:rsidRPr="006F049D">
        <w:rPr>
          <w:rFonts w:ascii="Arial" w:hAnsi="Arial" w:cs="Arial"/>
          <w:sz w:val="24"/>
          <w:szCs w:val="24"/>
        </w:rPr>
        <w:t xml:space="preserve"> de móveis, equipamentos, componentes sobressalentes, acessórios, utensílios, veículos em geral, matérias-primas e outros bens utilizados ou passíveis de utiliza</w:t>
      </w:r>
      <w:r w:rsidR="000D385A" w:rsidRPr="006F049D">
        <w:rPr>
          <w:rFonts w:ascii="Arial" w:hAnsi="Arial" w:cs="Arial"/>
          <w:sz w:val="24"/>
          <w:szCs w:val="24"/>
        </w:rPr>
        <w:t>ção nas atividades do M</w:t>
      </w:r>
      <w:r w:rsidR="00A61DF6" w:rsidRPr="006F049D">
        <w:rPr>
          <w:rFonts w:ascii="Arial" w:hAnsi="Arial" w:cs="Arial"/>
          <w:sz w:val="24"/>
          <w:szCs w:val="24"/>
        </w:rPr>
        <w:t>unicípio. Para fins de classificação da despesa orçamentária, os materiais são assim classificados:</w:t>
      </w:r>
    </w:p>
    <w:p w:rsidR="00CB0312" w:rsidRPr="006F049D" w:rsidRDefault="00CB0312" w:rsidP="003038EB">
      <w:pPr>
        <w:autoSpaceDE w:val="0"/>
        <w:autoSpaceDN w:val="0"/>
        <w:adjustRightInd w:val="0"/>
        <w:spacing w:after="0" w:line="360" w:lineRule="auto"/>
        <w:jc w:val="both"/>
        <w:rPr>
          <w:rFonts w:ascii="Arial" w:hAnsi="Arial" w:cs="Arial"/>
          <w:sz w:val="24"/>
          <w:szCs w:val="24"/>
        </w:rPr>
      </w:pPr>
    </w:p>
    <w:p w:rsidR="006A03AB" w:rsidRPr="006F049D" w:rsidRDefault="00EC104D"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a)</w:t>
      </w:r>
      <w:r w:rsidR="00F9456C" w:rsidRPr="006F049D">
        <w:rPr>
          <w:rFonts w:ascii="Arial" w:hAnsi="Arial" w:cs="Arial"/>
          <w:b/>
          <w:sz w:val="24"/>
          <w:szCs w:val="24"/>
        </w:rPr>
        <w:t xml:space="preserve"> Material Permanente:</w:t>
      </w:r>
      <w:r w:rsidR="007A0508" w:rsidRPr="006F049D">
        <w:rPr>
          <w:rFonts w:ascii="Arial" w:hAnsi="Arial" w:cs="Arial"/>
          <w:sz w:val="24"/>
          <w:szCs w:val="24"/>
        </w:rPr>
        <w:t xml:space="preserve"> é</w:t>
      </w:r>
      <w:r w:rsidR="00F9456C" w:rsidRPr="006F049D">
        <w:rPr>
          <w:rFonts w:ascii="Arial" w:hAnsi="Arial" w:cs="Arial"/>
          <w:sz w:val="24"/>
          <w:szCs w:val="24"/>
        </w:rPr>
        <w:t xml:space="preserve"> aqueles que, em razão de seu uso constante, e da definição da Lei </w:t>
      </w:r>
      <w:proofErr w:type="gramStart"/>
      <w:r w:rsidR="00F9456C" w:rsidRPr="006F049D">
        <w:rPr>
          <w:rFonts w:ascii="Arial" w:hAnsi="Arial" w:cs="Arial"/>
          <w:sz w:val="24"/>
          <w:szCs w:val="24"/>
        </w:rPr>
        <w:t>n.º</w:t>
      </w:r>
      <w:proofErr w:type="gramEnd"/>
      <w:r w:rsidR="00F9456C" w:rsidRPr="006F049D">
        <w:rPr>
          <w:rFonts w:ascii="Arial" w:hAnsi="Arial" w:cs="Arial"/>
          <w:sz w:val="24"/>
          <w:szCs w:val="24"/>
        </w:rPr>
        <w:t xml:space="preserve"> 4.320/64, não perdem a sua identidade física mesmo quando incorporad</w:t>
      </w:r>
      <w:r w:rsidR="00740EF3" w:rsidRPr="006F049D">
        <w:rPr>
          <w:rFonts w:ascii="Arial" w:hAnsi="Arial" w:cs="Arial"/>
          <w:sz w:val="24"/>
          <w:szCs w:val="24"/>
        </w:rPr>
        <w:t>os ao bem e/ou têm uma durabili</w:t>
      </w:r>
      <w:r w:rsidR="00F9456C" w:rsidRPr="006F049D">
        <w:rPr>
          <w:rFonts w:ascii="Arial" w:hAnsi="Arial" w:cs="Arial"/>
          <w:sz w:val="24"/>
          <w:szCs w:val="24"/>
        </w:rPr>
        <w:t>dade s</w:t>
      </w:r>
      <w:r w:rsidR="006A03AB" w:rsidRPr="006F049D">
        <w:rPr>
          <w:rFonts w:ascii="Arial" w:hAnsi="Arial" w:cs="Arial"/>
          <w:sz w:val="24"/>
          <w:szCs w:val="24"/>
        </w:rPr>
        <w:t>uperior a dois anos.</w:t>
      </w:r>
    </w:p>
    <w:p w:rsidR="007A0508" w:rsidRPr="006F049D" w:rsidRDefault="007A0508" w:rsidP="003038EB">
      <w:pPr>
        <w:autoSpaceDE w:val="0"/>
        <w:autoSpaceDN w:val="0"/>
        <w:adjustRightInd w:val="0"/>
        <w:spacing w:after="0" w:line="360" w:lineRule="auto"/>
        <w:jc w:val="both"/>
        <w:rPr>
          <w:rFonts w:ascii="Arial" w:hAnsi="Arial" w:cs="Arial"/>
          <w:sz w:val="24"/>
          <w:szCs w:val="24"/>
        </w:rPr>
      </w:pPr>
    </w:p>
    <w:p w:rsidR="00F9456C" w:rsidRPr="006F049D" w:rsidRDefault="00A61DF6"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b)</w:t>
      </w:r>
      <w:r w:rsidR="00F9456C" w:rsidRPr="006F049D">
        <w:rPr>
          <w:rFonts w:ascii="Arial" w:hAnsi="Arial" w:cs="Arial"/>
          <w:b/>
          <w:sz w:val="24"/>
          <w:szCs w:val="24"/>
        </w:rPr>
        <w:t xml:space="preserve"> Material de Consumo:</w:t>
      </w:r>
      <w:r w:rsidR="00F9456C" w:rsidRPr="006F049D">
        <w:rPr>
          <w:rFonts w:ascii="Arial" w:hAnsi="Arial" w:cs="Arial"/>
          <w:sz w:val="24"/>
          <w:szCs w:val="24"/>
        </w:rPr>
        <w:t xml:space="preserve"> é aquele em razão de seu uso corrente, perde normalmente sua identidade física/e ou tem utili</w:t>
      </w:r>
      <w:r w:rsidR="006A03AB" w:rsidRPr="006F049D">
        <w:rPr>
          <w:rFonts w:ascii="Arial" w:hAnsi="Arial" w:cs="Arial"/>
          <w:sz w:val="24"/>
          <w:szCs w:val="24"/>
        </w:rPr>
        <w:t>zação limitada a 02 (dois) anos.</w:t>
      </w:r>
    </w:p>
    <w:p w:rsidR="00DD044B" w:rsidRPr="006F049D" w:rsidRDefault="00DD044B" w:rsidP="003038EB">
      <w:pPr>
        <w:autoSpaceDE w:val="0"/>
        <w:autoSpaceDN w:val="0"/>
        <w:adjustRightInd w:val="0"/>
        <w:spacing w:after="0" w:line="360" w:lineRule="auto"/>
        <w:jc w:val="both"/>
        <w:rPr>
          <w:rFonts w:ascii="Arial" w:hAnsi="Arial" w:cs="Arial"/>
          <w:sz w:val="24"/>
          <w:szCs w:val="24"/>
        </w:rPr>
      </w:pPr>
    </w:p>
    <w:p w:rsidR="006A03AB" w:rsidRPr="006F049D" w:rsidRDefault="006A03AB"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Critérios que definem material de consumo</w:t>
      </w:r>
      <w:r w:rsidR="003038EB" w:rsidRPr="006F049D">
        <w:rPr>
          <w:rFonts w:ascii="Arial" w:hAnsi="Arial" w:cs="Arial"/>
          <w:sz w:val="24"/>
          <w:szCs w:val="24"/>
        </w:rPr>
        <w:t xml:space="preserve"> (</w:t>
      </w:r>
      <w:r w:rsidR="003038EB" w:rsidRPr="006F049D">
        <w:rPr>
          <w:rFonts w:ascii="Arial" w:hAnsi="Arial" w:cs="Arial"/>
          <w:bCs/>
          <w:sz w:val="24"/>
          <w:szCs w:val="24"/>
        </w:rPr>
        <w:t>Portaria STN nº 448/2002)</w:t>
      </w:r>
      <w:r w:rsidRPr="006F049D">
        <w:rPr>
          <w:rFonts w:ascii="Arial" w:hAnsi="Arial" w:cs="Arial"/>
          <w:sz w:val="24"/>
          <w:szCs w:val="24"/>
        </w:rPr>
        <w:t>:</w:t>
      </w:r>
    </w:p>
    <w:p w:rsidR="006A03AB" w:rsidRPr="006F049D" w:rsidRDefault="006A03AB" w:rsidP="003038EB">
      <w:pPr>
        <w:autoSpaceDE w:val="0"/>
        <w:autoSpaceDN w:val="0"/>
        <w:adjustRightInd w:val="0"/>
        <w:spacing w:after="0" w:line="360" w:lineRule="auto"/>
        <w:jc w:val="both"/>
        <w:rPr>
          <w:rFonts w:ascii="Arial" w:eastAsia="Arial" w:hAnsi="Arial" w:cs="Arial"/>
          <w:sz w:val="24"/>
          <w:szCs w:val="24"/>
        </w:rPr>
      </w:pPr>
      <w:r w:rsidRPr="006F049D">
        <w:rPr>
          <w:rFonts w:ascii="Arial" w:eastAsia="Arial" w:hAnsi="Arial" w:cs="Arial"/>
          <w:sz w:val="24"/>
          <w:szCs w:val="24"/>
        </w:rPr>
        <w:t>1. Durabilidade - quando o material em uso normal perde ou tem reduzidas as suas condições de funcionamento, no prazo máximo de 02 (dois) anos.</w:t>
      </w:r>
    </w:p>
    <w:p w:rsidR="006A03AB" w:rsidRPr="006F049D" w:rsidRDefault="006A03AB" w:rsidP="003038EB">
      <w:pPr>
        <w:spacing w:after="0" w:line="360" w:lineRule="auto"/>
        <w:jc w:val="both"/>
        <w:rPr>
          <w:rFonts w:ascii="Arial" w:eastAsia="Arial" w:hAnsi="Arial" w:cs="Arial"/>
          <w:sz w:val="24"/>
          <w:szCs w:val="24"/>
        </w:rPr>
      </w:pPr>
      <w:r w:rsidRPr="006F049D">
        <w:rPr>
          <w:rFonts w:ascii="Arial" w:eastAsia="Arial" w:hAnsi="Arial" w:cs="Arial"/>
          <w:sz w:val="24"/>
          <w:szCs w:val="24"/>
        </w:rPr>
        <w:t>2. Fragilidade - cuja estrutura esteja sujeita a modificação, por ser quebradiço ou deformável, caracterizando-se pela irrecuperabilidade e/ou perda de sua identidade.</w:t>
      </w:r>
    </w:p>
    <w:p w:rsidR="006A03AB" w:rsidRPr="006F049D" w:rsidRDefault="006A03AB" w:rsidP="003038EB">
      <w:pPr>
        <w:spacing w:after="0" w:line="360" w:lineRule="auto"/>
        <w:jc w:val="both"/>
        <w:rPr>
          <w:rFonts w:ascii="Arial" w:eastAsia="Arial" w:hAnsi="Arial" w:cs="Arial"/>
          <w:sz w:val="24"/>
          <w:szCs w:val="24"/>
        </w:rPr>
      </w:pPr>
      <w:r w:rsidRPr="006F049D">
        <w:rPr>
          <w:rFonts w:ascii="Arial" w:eastAsia="Arial" w:hAnsi="Arial" w:cs="Arial"/>
          <w:sz w:val="24"/>
          <w:szCs w:val="24"/>
        </w:rPr>
        <w:t>3. Perecibilidade - quando sujeito a modificações (químicas ou físicas) ou que se deteriora ou perde sua característica normal de uso.</w:t>
      </w:r>
    </w:p>
    <w:p w:rsidR="006A03AB" w:rsidRPr="006F049D" w:rsidRDefault="006A03AB" w:rsidP="003038EB">
      <w:pPr>
        <w:spacing w:after="0" w:line="360" w:lineRule="auto"/>
        <w:jc w:val="both"/>
        <w:rPr>
          <w:rFonts w:ascii="Arial" w:eastAsia="Arial" w:hAnsi="Arial" w:cs="Arial"/>
          <w:sz w:val="24"/>
          <w:szCs w:val="24"/>
        </w:rPr>
      </w:pPr>
      <w:r w:rsidRPr="006F049D">
        <w:rPr>
          <w:rFonts w:ascii="Arial" w:eastAsia="Arial" w:hAnsi="Arial" w:cs="Arial"/>
          <w:sz w:val="24"/>
          <w:szCs w:val="24"/>
        </w:rPr>
        <w:lastRenderedPageBreak/>
        <w:t>4. Incorporabilidade - quando destinado à incorporação a outro bem, não podendo ser retirado sem prejuízo das características do principal.</w:t>
      </w:r>
    </w:p>
    <w:p w:rsidR="006A03AB" w:rsidRPr="006F049D" w:rsidRDefault="006A03AB" w:rsidP="003038EB">
      <w:pPr>
        <w:spacing w:after="0" w:line="360" w:lineRule="auto"/>
        <w:jc w:val="both"/>
        <w:rPr>
          <w:rFonts w:ascii="Arial" w:eastAsia="Arial" w:hAnsi="Arial" w:cs="Arial"/>
          <w:sz w:val="24"/>
          <w:szCs w:val="24"/>
        </w:rPr>
      </w:pPr>
      <w:r w:rsidRPr="006F049D">
        <w:rPr>
          <w:rFonts w:ascii="Arial" w:eastAsia="Arial" w:hAnsi="Arial" w:cs="Arial"/>
          <w:sz w:val="24"/>
          <w:szCs w:val="24"/>
        </w:rPr>
        <w:t>5. Transformabilidade - quando adquirido para fim de transformação.</w:t>
      </w:r>
    </w:p>
    <w:p w:rsidR="0081078C" w:rsidRPr="006F049D" w:rsidRDefault="0081078C" w:rsidP="003038EB">
      <w:pPr>
        <w:autoSpaceDE w:val="0"/>
        <w:autoSpaceDN w:val="0"/>
        <w:adjustRightInd w:val="0"/>
        <w:spacing w:after="0" w:line="360" w:lineRule="auto"/>
        <w:jc w:val="both"/>
        <w:rPr>
          <w:rFonts w:ascii="Arial" w:hAnsi="Arial" w:cs="Arial"/>
          <w:b/>
          <w:sz w:val="24"/>
          <w:szCs w:val="24"/>
        </w:rPr>
      </w:pPr>
    </w:p>
    <w:p w:rsidR="00E30103" w:rsidRPr="006F049D" w:rsidRDefault="00B635CD"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II</w:t>
      </w:r>
      <w:r w:rsidR="00E30103" w:rsidRPr="006F049D">
        <w:rPr>
          <w:rFonts w:ascii="Arial" w:hAnsi="Arial" w:cs="Arial"/>
          <w:b/>
          <w:sz w:val="24"/>
          <w:szCs w:val="24"/>
        </w:rPr>
        <w:t xml:space="preserve"> - Controle Patrimonial:</w:t>
      </w:r>
      <w:r w:rsidR="00E30103" w:rsidRPr="006F049D">
        <w:rPr>
          <w:rFonts w:ascii="Arial" w:hAnsi="Arial" w:cs="Arial"/>
          <w:sz w:val="24"/>
          <w:szCs w:val="24"/>
        </w:rPr>
        <w:t xml:space="preserve"> o controle patrimonial se dá através do registro adequado de todos os bens móveis e imóveis, adquiridos por recursos orçamentários e não orçamentá</w:t>
      </w:r>
      <w:r w:rsidR="00740EF3" w:rsidRPr="006F049D">
        <w:rPr>
          <w:rFonts w:ascii="Arial" w:hAnsi="Arial" w:cs="Arial"/>
          <w:sz w:val="24"/>
          <w:szCs w:val="24"/>
        </w:rPr>
        <w:t>rios, que estão à disposição do Poder Executivo do Município Anchieta</w:t>
      </w:r>
      <w:r w:rsidR="00E30103" w:rsidRPr="006F049D">
        <w:rPr>
          <w:rFonts w:ascii="Arial" w:hAnsi="Arial" w:cs="Arial"/>
          <w:sz w:val="24"/>
          <w:szCs w:val="24"/>
        </w:rPr>
        <w:t xml:space="preserve"> para a realização de suas atividades; </w:t>
      </w:r>
    </w:p>
    <w:p w:rsidR="0081078C" w:rsidRPr="006F049D" w:rsidRDefault="0081078C" w:rsidP="003038EB">
      <w:pPr>
        <w:autoSpaceDE w:val="0"/>
        <w:autoSpaceDN w:val="0"/>
        <w:adjustRightInd w:val="0"/>
        <w:spacing w:after="0" w:line="360" w:lineRule="auto"/>
        <w:jc w:val="both"/>
        <w:rPr>
          <w:rFonts w:ascii="Arial" w:hAnsi="Arial" w:cs="Arial"/>
          <w:b/>
          <w:sz w:val="24"/>
          <w:szCs w:val="24"/>
        </w:rPr>
      </w:pPr>
    </w:p>
    <w:p w:rsidR="003C1B8D" w:rsidRPr="006F049D" w:rsidRDefault="0081078C"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III</w:t>
      </w:r>
      <w:r w:rsidR="00E30103" w:rsidRPr="006F049D">
        <w:rPr>
          <w:rFonts w:ascii="Arial" w:hAnsi="Arial" w:cs="Arial"/>
          <w:b/>
          <w:sz w:val="24"/>
          <w:szCs w:val="24"/>
        </w:rPr>
        <w:t xml:space="preserve"> - Almoxarifado</w:t>
      </w:r>
      <w:r w:rsidR="00E30103" w:rsidRPr="006F049D">
        <w:rPr>
          <w:rFonts w:ascii="Arial" w:hAnsi="Arial" w:cs="Arial"/>
          <w:sz w:val="24"/>
          <w:szCs w:val="24"/>
        </w:rPr>
        <w:t xml:space="preserve">: </w:t>
      </w:r>
      <w:r w:rsidR="003C1B8D" w:rsidRPr="006F049D">
        <w:rPr>
          <w:rFonts w:ascii="Arial" w:hAnsi="Arial" w:cs="Arial"/>
          <w:sz w:val="24"/>
          <w:szCs w:val="24"/>
        </w:rPr>
        <w:t xml:space="preserve">Unidade administrativa </w:t>
      </w:r>
      <w:r w:rsidR="00BF7DC9" w:rsidRPr="006F049D">
        <w:rPr>
          <w:rFonts w:ascii="Arial" w:hAnsi="Arial" w:cs="Arial"/>
          <w:sz w:val="24"/>
          <w:szCs w:val="24"/>
        </w:rPr>
        <w:t>que tem por finalidade suprir</w:t>
      </w:r>
      <w:r w:rsidR="003C1B8D" w:rsidRPr="006F049D">
        <w:rPr>
          <w:rFonts w:ascii="Arial" w:hAnsi="Arial" w:cs="Arial"/>
          <w:sz w:val="24"/>
          <w:szCs w:val="24"/>
        </w:rPr>
        <w:t xml:space="preserve"> material, na quantidade certa, no momento certo e na qualidade certa, pelo menor custo possível, todas as demais unidades dos órgãos ou entidade para que possam cumprir sua missão.</w:t>
      </w:r>
    </w:p>
    <w:p w:rsidR="0081078C" w:rsidRPr="006F049D" w:rsidRDefault="0081078C" w:rsidP="003038EB">
      <w:pPr>
        <w:autoSpaceDE w:val="0"/>
        <w:autoSpaceDN w:val="0"/>
        <w:adjustRightInd w:val="0"/>
        <w:spacing w:after="0" w:line="360" w:lineRule="auto"/>
        <w:jc w:val="both"/>
        <w:rPr>
          <w:rFonts w:ascii="Arial" w:hAnsi="Arial" w:cs="Arial"/>
          <w:b/>
          <w:sz w:val="24"/>
          <w:szCs w:val="24"/>
        </w:rPr>
      </w:pPr>
    </w:p>
    <w:p w:rsidR="00E30103" w:rsidRPr="006F049D" w:rsidRDefault="0081078C"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I</w:t>
      </w:r>
      <w:r w:rsidR="00E30103" w:rsidRPr="006F049D">
        <w:rPr>
          <w:rFonts w:ascii="Arial" w:hAnsi="Arial" w:cs="Arial"/>
          <w:b/>
          <w:sz w:val="24"/>
          <w:szCs w:val="24"/>
        </w:rPr>
        <w:t>V - Recebimento:</w:t>
      </w:r>
      <w:r w:rsidR="00E30103" w:rsidRPr="006F049D">
        <w:rPr>
          <w:rFonts w:ascii="Arial" w:hAnsi="Arial" w:cs="Arial"/>
          <w:sz w:val="24"/>
          <w:szCs w:val="24"/>
        </w:rPr>
        <w:t xml:space="preserve"> É o ato de receber determinado material ou produto, no local previamente designado, sendo dividido em quatro etapas: entrada de materiais ou</w:t>
      </w:r>
      <w:r w:rsidR="00E75D85" w:rsidRPr="006F049D">
        <w:rPr>
          <w:rFonts w:ascii="Arial" w:hAnsi="Arial" w:cs="Arial"/>
          <w:sz w:val="24"/>
          <w:szCs w:val="24"/>
        </w:rPr>
        <w:t xml:space="preserve"> </w:t>
      </w:r>
      <w:r w:rsidR="00E30103" w:rsidRPr="006F049D">
        <w:rPr>
          <w:rFonts w:ascii="Arial" w:hAnsi="Arial" w:cs="Arial"/>
          <w:sz w:val="24"/>
          <w:szCs w:val="24"/>
        </w:rPr>
        <w:t>produtos, conferência quantitativa, qualitativa e regularização, sendo entregue a servidor competente que declara na Nota Fiscal ou em outro documento hábil que os materiais ou produtos satisfazem às especificações contratadas, consoante o artigo 73 da Lei 8.666/93;</w:t>
      </w:r>
    </w:p>
    <w:p w:rsidR="0081078C" w:rsidRPr="006F049D" w:rsidRDefault="0081078C" w:rsidP="003038EB">
      <w:pPr>
        <w:autoSpaceDE w:val="0"/>
        <w:autoSpaceDN w:val="0"/>
        <w:adjustRightInd w:val="0"/>
        <w:spacing w:after="0" w:line="360" w:lineRule="auto"/>
        <w:jc w:val="both"/>
        <w:rPr>
          <w:rFonts w:ascii="Arial" w:hAnsi="Arial" w:cs="Arial"/>
          <w:b/>
          <w:bCs/>
          <w:sz w:val="24"/>
          <w:szCs w:val="24"/>
        </w:rPr>
      </w:pPr>
    </w:p>
    <w:p w:rsidR="00E1617F" w:rsidRPr="006F049D" w:rsidRDefault="00740EF3"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V</w:t>
      </w:r>
      <w:r w:rsidR="00EC104D" w:rsidRPr="006F049D">
        <w:rPr>
          <w:rFonts w:ascii="Arial" w:hAnsi="Arial" w:cs="Arial"/>
          <w:b/>
          <w:bCs/>
          <w:sz w:val="24"/>
          <w:szCs w:val="24"/>
        </w:rPr>
        <w:t>-</w:t>
      </w:r>
      <w:r w:rsidR="00E1617F" w:rsidRPr="006F049D">
        <w:rPr>
          <w:rFonts w:ascii="Arial" w:hAnsi="Arial" w:cs="Arial"/>
          <w:b/>
          <w:bCs/>
          <w:sz w:val="24"/>
          <w:szCs w:val="24"/>
        </w:rPr>
        <w:t xml:space="preserve"> P</w:t>
      </w:r>
      <w:r w:rsidRPr="006F049D">
        <w:rPr>
          <w:rFonts w:ascii="Arial" w:hAnsi="Arial" w:cs="Arial"/>
          <w:b/>
          <w:bCs/>
          <w:sz w:val="24"/>
          <w:szCs w:val="24"/>
        </w:rPr>
        <w:t>atrimônio</w:t>
      </w:r>
      <w:r w:rsidR="00E1617F" w:rsidRPr="006F049D">
        <w:rPr>
          <w:rFonts w:ascii="Arial" w:hAnsi="Arial" w:cs="Arial"/>
          <w:b/>
          <w:bCs/>
          <w:sz w:val="24"/>
          <w:szCs w:val="24"/>
        </w:rPr>
        <w:t xml:space="preserve"> - </w:t>
      </w:r>
      <w:r w:rsidR="00E1617F" w:rsidRPr="006F049D">
        <w:rPr>
          <w:rFonts w:ascii="Arial" w:hAnsi="Arial" w:cs="Arial"/>
          <w:sz w:val="24"/>
          <w:szCs w:val="24"/>
        </w:rPr>
        <w:t>O patrimônio é o objeto administrado que serve para propiciar às entidades a obtenção de seus fins.</w:t>
      </w:r>
    </w:p>
    <w:p w:rsidR="0081078C" w:rsidRPr="006F049D" w:rsidRDefault="0081078C" w:rsidP="003038EB">
      <w:pPr>
        <w:autoSpaceDE w:val="0"/>
        <w:autoSpaceDN w:val="0"/>
        <w:adjustRightInd w:val="0"/>
        <w:spacing w:after="0" w:line="360" w:lineRule="auto"/>
        <w:jc w:val="both"/>
        <w:rPr>
          <w:rFonts w:ascii="Arial" w:hAnsi="Arial" w:cs="Arial"/>
          <w:b/>
          <w:bCs/>
          <w:sz w:val="24"/>
          <w:szCs w:val="24"/>
        </w:rPr>
      </w:pPr>
    </w:p>
    <w:p w:rsidR="007605FE" w:rsidRPr="006F049D" w:rsidRDefault="00740EF3"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V</w:t>
      </w:r>
      <w:r w:rsidR="00EC104D" w:rsidRPr="006F049D">
        <w:rPr>
          <w:rFonts w:ascii="Arial" w:hAnsi="Arial" w:cs="Arial"/>
          <w:b/>
          <w:bCs/>
          <w:sz w:val="24"/>
          <w:szCs w:val="24"/>
        </w:rPr>
        <w:t>I -</w:t>
      </w:r>
      <w:r w:rsidR="007F65A4" w:rsidRPr="006F049D">
        <w:rPr>
          <w:rFonts w:ascii="Arial" w:hAnsi="Arial" w:cs="Arial"/>
          <w:b/>
          <w:bCs/>
          <w:sz w:val="24"/>
          <w:szCs w:val="24"/>
        </w:rPr>
        <w:t xml:space="preserve"> </w:t>
      </w:r>
      <w:r w:rsidR="00E1617F" w:rsidRPr="006F049D">
        <w:rPr>
          <w:rFonts w:ascii="Arial" w:hAnsi="Arial" w:cs="Arial"/>
          <w:b/>
          <w:bCs/>
          <w:sz w:val="24"/>
          <w:szCs w:val="24"/>
        </w:rPr>
        <w:t>P</w:t>
      </w:r>
      <w:r w:rsidRPr="006F049D">
        <w:rPr>
          <w:rFonts w:ascii="Arial" w:hAnsi="Arial" w:cs="Arial"/>
          <w:b/>
          <w:bCs/>
          <w:sz w:val="24"/>
          <w:szCs w:val="24"/>
        </w:rPr>
        <w:t>atrim</w:t>
      </w:r>
      <w:r w:rsidR="00A61DF6" w:rsidRPr="006F049D">
        <w:rPr>
          <w:rFonts w:ascii="Arial" w:hAnsi="Arial" w:cs="Arial"/>
          <w:b/>
          <w:bCs/>
          <w:sz w:val="24"/>
          <w:szCs w:val="24"/>
        </w:rPr>
        <w:t>ô</w:t>
      </w:r>
      <w:r w:rsidRPr="006F049D">
        <w:rPr>
          <w:rFonts w:ascii="Arial" w:hAnsi="Arial" w:cs="Arial"/>
          <w:b/>
          <w:bCs/>
          <w:sz w:val="24"/>
          <w:szCs w:val="24"/>
        </w:rPr>
        <w:t>nio</w:t>
      </w:r>
      <w:r w:rsidR="00E1617F" w:rsidRPr="006F049D">
        <w:rPr>
          <w:rFonts w:ascii="Arial" w:hAnsi="Arial" w:cs="Arial"/>
          <w:b/>
          <w:bCs/>
          <w:sz w:val="24"/>
          <w:szCs w:val="24"/>
        </w:rPr>
        <w:t xml:space="preserve"> P</w:t>
      </w:r>
      <w:r w:rsidRPr="006F049D">
        <w:rPr>
          <w:rFonts w:ascii="Arial" w:hAnsi="Arial" w:cs="Arial"/>
          <w:b/>
          <w:bCs/>
          <w:sz w:val="24"/>
          <w:szCs w:val="24"/>
        </w:rPr>
        <w:t>úblico</w:t>
      </w:r>
      <w:r w:rsidR="00E1617F" w:rsidRPr="006F049D">
        <w:rPr>
          <w:rFonts w:ascii="Arial" w:hAnsi="Arial" w:cs="Arial"/>
          <w:b/>
          <w:bCs/>
          <w:sz w:val="24"/>
          <w:szCs w:val="24"/>
        </w:rPr>
        <w:t xml:space="preserve"> </w:t>
      </w:r>
      <w:r w:rsidR="00EC104D" w:rsidRPr="006F049D">
        <w:rPr>
          <w:rFonts w:ascii="Arial" w:hAnsi="Arial" w:cs="Arial"/>
          <w:b/>
          <w:bCs/>
          <w:sz w:val="24"/>
          <w:szCs w:val="24"/>
        </w:rPr>
        <w:t>-</w:t>
      </w:r>
      <w:r w:rsidR="00E1617F" w:rsidRPr="006F049D">
        <w:rPr>
          <w:rFonts w:ascii="Arial" w:hAnsi="Arial" w:cs="Arial"/>
          <w:b/>
          <w:bCs/>
          <w:sz w:val="24"/>
          <w:szCs w:val="24"/>
        </w:rPr>
        <w:t xml:space="preserve"> </w:t>
      </w:r>
      <w:r w:rsidR="007605FE" w:rsidRPr="006F049D">
        <w:rPr>
          <w:rFonts w:ascii="Arial" w:hAnsi="Arial" w:cs="Arial"/>
          <w:bCs/>
          <w:sz w:val="24"/>
          <w:szCs w:val="24"/>
        </w:rPr>
        <w:t>É</w:t>
      </w:r>
      <w:r w:rsidR="005D5AC8" w:rsidRPr="006F049D">
        <w:rPr>
          <w:rFonts w:ascii="Arial" w:hAnsi="Arial" w:cs="Arial"/>
          <w:bCs/>
          <w:sz w:val="24"/>
          <w:szCs w:val="24"/>
        </w:rPr>
        <w:t xml:space="preserve"> o</w:t>
      </w:r>
      <w:r w:rsidR="007605FE" w:rsidRPr="006F049D">
        <w:rPr>
          <w:rFonts w:ascii="Arial" w:hAnsi="Arial" w:cs="Arial"/>
          <w:iCs/>
          <w:sz w:val="24"/>
          <w:szCs w:val="24"/>
        </w:rPr>
        <w:t xml:space="preserve"> conjunto de bens, valores, créditos e obrigações de conteúdo econômico e avaliável em moeda, que a Fazenda Pública possui e utiliza na consecução dos seus objetivos, </w:t>
      </w:r>
      <w:r w:rsidR="007605FE" w:rsidRPr="006F049D">
        <w:rPr>
          <w:rFonts w:ascii="Arial" w:hAnsi="Arial" w:cs="Arial"/>
          <w:sz w:val="24"/>
          <w:szCs w:val="24"/>
        </w:rPr>
        <w:t>com a finalidade de servir de meios ao atendimento imediato ou mediato do interesse público.</w:t>
      </w:r>
    </w:p>
    <w:p w:rsidR="0081078C" w:rsidRPr="006F049D" w:rsidRDefault="0081078C" w:rsidP="003038EB">
      <w:pPr>
        <w:autoSpaceDE w:val="0"/>
        <w:autoSpaceDN w:val="0"/>
        <w:adjustRightInd w:val="0"/>
        <w:spacing w:after="0" w:line="360" w:lineRule="auto"/>
        <w:jc w:val="both"/>
        <w:rPr>
          <w:rFonts w:ascii="Arial" w:hAnsi="Arial" w:cs="Arial"/>
          <w:b/>
          <w:bCs/>
          <w:sz w:val="24"/>
          <w:szCs w:val="24"/>
        </w:rPr>
      </w:pPr>
    </w:p>
    <w:p w:rsidR="00E1617F" w:rsidRPr="006F049D" w:rsidRDefault="00B635CD"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VII</w:t>
      </w:r>
      <w:r w:rsidR="00EC104D" w:rsidRPr="006F049D">
        <w:rPr>
          <w:rFonts w:ascii="Arial" w:hAnsi="Arial" w:cs="Arial"/>
          <w:b/>
          <w:bCs/>
          <w:sz w:val="24"/>
          <w:szCs w:val="24"/>
        </w:rPr>
        <w:t xml:space="preserve"> - </w:t>
      </w:r>
      <w:r w:rsidR="00E1617F" w:rsidRPr="006F049D">
        <w:rPr>
          <w:rFonts w:ascii="Arial" w:hAnsi="Arial" w:cs="Arial"/>
          <w:b/>
          <w:bCs/>
          <w:sz w:val="24"/>
          <w:szCs w:val="24"/>
        </w:rPr>
        <w:t>I</w:t>
      </w:r>
      <w:r w:rsidR="00424553" w:rsidRPr="006F049D">
        <w:rPr>
          <w:rFonts w:ascii="Arial" w:hAnsi="Arial" w:cs="Arial"/>
          <w:b/>
          <w:bCs/>
          <w:sz w:val="24"/>
          <w:szCs w:val="24"/>
        </w:rPr>
        <w:t>nventá</w:t>
      </w:r>
      <w:r w:rsidR="00740EF3" w:rsidRPr="006F049D">
        <w:rPr>
          <w:rFonts w:ascii="Arial" w:hAnsi="Arial" w:cs="Arial"/>
          <w:b/>
          <w:bCs/>
          <w:sz w:val="24"/>
          <w:szCs w:val="24"/>
        </w:rPr>
        <w:t>rio</w:t>
      </w:r>
      <w:r w:rsidR="00E1617F" w:rsidRPr="006F049D">
        <w:rPr>
          <w:rFonts w:ascii="Arial" w:hAnsi="Arial" w:cs="Arial"/>
          <w:b/>
          <w:bCs/>
          <w:sz w:val="24"/>
          <w:szCs w:val="24"/>
        </w:rPr>
        <w:t xml:space="preserve"> </w:t>
      </w:r>
      <w:r w:rsidR="00740EF3" w:rsidRPr="006F049D">
        <w:rPr>
          <w:rFonts w:ascii="Arial" w:hAnsi="Arial" w:cs="Arial"/>
          <w:b/>
          <w:bCs/>
          <w:sz w:val="24"/>
          <w:szCs w:val="24"/>
        </w:rPr>
        <w:t>de</w:t>
      </w:r>
      <w:r w:rsidR="00E1617F" w:rsidRPr="006F049D">
        <w:rPr>
          <w:rFonts w:ascii="Arial" w:hAnsi="Arial" w:cs="Arial"/>
          <w:b/>
          <w:bCs/>
          <w:sz w:val="24"/>
          <w:szCs w:val="24"/>
        </w:rPr>
        <w:t xml:space="preserve"> B</w:t>
      </w:r>
      <w:r w:rsidR="00740EF3" w:rsidRPr="006F049D">
        <w:rPr>
          <w:rFonts w:ascii="Arial" w:hAnsi="Arial" w:cs="Arial"/>
          <w:b/>
          <w:bCs/>
          <w:sz w:val="24"/>
          <w:szCs w:val="24"/>
        </w:rPr>
        <w:t>ens</w:t>
      </w:r>
      <w:r w:rsidR="00E1617F" w:rsidRPr="006F049D">
        <w:rPr>
          <w:rFonts w:ascii="Arial" w:hAnsi="Arial" w:cs="Arial"/>
          <w:b/>
          <w:bCs/>
          <w:sz w:val="24"/>
          <w:szCs w:val="24"/>
        </w:rPr>
        <w:t xml:space="preserve"> P</w:t>
      </w:r>
      <w:r w:rsidR="00740EF3" w:rsidRPr="006F049D">
        <w:rPr>
          <w:rFonts w:ascii="Arial" w:hAnsi="Arial" w:cs="Arial"/>
          <w:b/>
          <w:bCs/>
          <w:sz w:val="24"/>
          <w:szCs w:val="24"/>
        </w:rPr>
        <w:t>atrimoniais</w:t>
      </w:r>
      <w:r w:rsidR="00E1617F" w:rsidRPr="006F049D">
        <w:rPr>
          <w:rFonts w:ascii="Arial" w:hAnsi="Arial" w:cs="Arial"/>
          <w:b/>
          <w:bCs/>
          <w:sz w:val="24"/>
          <w:szCs w:val="24"/>
        </w:rPr>
        <w:t xml:space="preserve"> - </w:t>
      </w:r>
      <w:r w:rsidR="000F5021" w:rsidRPr="006F049D">
        <w:rPr>
          <w:rFonts w:ascii="Arial" w:hAnsi="Arial" w:cs="Arial"/>
          <w:sz w:val="24"/>
          <w:szCs w:val="24"/>
        </w:rPr>
        <w:t>consiste</w:t>
      </w:r>
      <w:r w:rsidR="00E1617F" w:rsidRPr="006F049D">
        <w:rPr>
          <w:rFonts w:ascii="Arial" w:hAnsi="Arial" w:cs="Arial"/>
          <w:sz w:val="24"/>
          <w:szCs w:val="24"/>
        </w:rPr>
        <w:t xml:space="preserve"> na </w:t>
      </w:r>
      <w:r w:rsidR="000A3D22" w:rsidRPr="006F049D">
        <w:rPr>
          <w:rFonts w:ascii="Arial" w:hAnsi="Arial" w:cs="Arial"/>
          <w:sz w:val="24"/>
          <w:szCs w:val="24"/>
        </w:rPr>
        <w:t xml:space="preserve">contagem física da existência de bens com sua </w:t>
      </w:r>
      <w:r w:rsidR="00424553" w:rsidRPr="006F049D">
        <w:rPr>
          <w:rFonts w:ascii="Arial" w:hAnsi="Arial" w:cs="Arial"/>
          <w:sz w:val="24"/>
          <w:szCs w:val="24"/>
        </w:rPr>
        <w:t>verificação quantitativa</w:t>
      </w:r>
      <w:r w:rsidR="00E1617F" w:rsidRPr="006F049D">
        <w:rPr>
          <w:rFonts w:ascii="Arial" w:hAnsi="Arial" w:cs="Arial"/>
          <w:sz w:val="24"/>
          <w:szCs w:val="24"/>
        </w:rPr>
        <w:t>, com registros patrimoniais e cadastrais e dos valores</w:t>
      </w:r>
      <w:r w:rsidR="007F65A4" w:rsidRPr="006F049D">
        <w:rPr>
          <w:rFonts w:ascii="Arial" w:hAnsi="Arial" w:cs="Arial"/>
          <w:sz w:val="24"/>
          <w:szCs w:val="24"/>
        </w:rPr>
        <w:t xml:space="preserve"> </w:t>
      </w:r>
      <w:r w:rsidR="00E1617F" w:rsidRPr="006F049D">
        <w:rPr>
          <w:rFonts w:ascii="Arial" w:hAnsi="Arial" w:cs="Arial"/>
          <w:sz w:val="24"/>
          <w:szCs w:val="24"/>
        </w:rPr>
        <w:t>avaliados com os respectivos registros contábeis.</w:t>
      </w:r>
    </w:p>
    <w:p w:rsidR="0081078C" w:rsidRPr="006F049D" w:rsidRDefault="0081078C" w:rsidP="003038EB">
      <w:pPr>
        <w:autoSpaceDE w:val="0"/>
        <w:autoSpaceDN w:val="0"/>
        <w:adjustRightInd w:val="0"/>
        <w:spacing w:after="0" w:line="360" w:lineRule="auto"/>
        <w:jc w:val="both"/>
        <w:rPr>
          <w:rFonts w:ascii="Arial" w:hAnsi="Arial" w:cs="Arial"/>
          <w:b/>
          <w:bCs/>
          <w:sz w:val="24"/>
          <w:szCs w:val="24"/>
        </w:rPr>
      </w:pPr>
    </w:p>
    <w:p w:rsidR="007D6DFE" w:rsidRPr="006F049D" w:rsidRDefault="0081078C"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lastRenderedPageBreak/>
        <w:t>VIII</w:t>
      </w:r>
      <w:r w:rsidR="00EC104D" w:rsidRPr="006F049D">
        <w:rPr>
          <w:rFonts w:ascii="Arial" w:hAnsi="Arial" w:cs="Arial"/>
          <w:b/>
          <w:bCs/>
          <w:sz w:val="24"/>
          <w:szCs w:val="24"/>
        </w:rPr>
        <w:t xml:space="preserve"> -</w:t>
      </w:r>
      <w:r w:rsidR="007F65A4" w:rsidRPr="006F049D">
        <w:rPr>
          <w:rFonts w:ascii="Arial" w:hAnsi="Arial" w:cs="Arial"/>
          <w:b/>
          <w:bCs/>
          <w:sz w:val="24"/>
          <w:szCs w:val="24"/>
        </w:rPr>
        <w:t xml:space="preserve"> </w:t>
      </w:r>
      <w:r w:rsidR="00E1617F" w:rsidRPr="006F049D">
        <w:rPr>
          <w:rFonts w:ascii="Arial" w:hAnsi="Arial" w:cs="Arial"/>
          <w:b/>
          <w:bCs/>
          <w:sz w:val="24"/>
          <w:szCs w:val="24"/>
        </w:rPr>
        <w:t>B</w:t>
      </w:r>
      <w:r w:rsidR="00740EF3" w:rsidRPr="006F049D">
        <w:rPr>
          <w:rFonts w:ascii="Arial" w:hAnsi="Arial" w:cs="Arial"/>
          <w:b/>
          <w:bCs/>
          <w:sz w:val="24"/>
          <w:szCs w:val="24"/>
        </w:rPr>
        <w:t>ens</w:t>
      </w:r>
      <w:r w:rsidR="00E1617F" w:rsidRPr="006F049D">
        <w:rPr>
          <w:rFonts w:ascii="Arial" w:hAnsi="Arial" w:cs="Arial"/>
          <w:b/>
          <w:bCs/>
          <w:sz w:val="24"/>
          <w:szCs w:val="24"/>
        </w:rPr>
        <w:t xml:space="preserve"> </w:t>
      </w:r>
      <w:r w:rsidR="007D6DFE" w:rsidRPr="006F049D">
        <w:rPr>
          <w:rFonts w:ascii="Arial" w:hAnsi="Arial" w:cs="Arial"/>
          <w:b/>
          <w:bCs/>
          <w:sz w:val="24"/>
          <w:szCs w:val="24"/>
        </w:rPr>
        <w:t xml:space="preserve">Públicos </w:t>
      </w:r>
      <w:r w:rsidR="00740EF3" w:rsidRPr="006F049D">
        <w:rPr>
          <w:rFonts w:ascii="Arial" w:hAnsi="Arial" w:cs="Arial"/>
          <w:b/>
          <w:bCs/>
          <w:sz w:val="24"/>
          <w:szCs w:val="24"/>
        </w:rPr>
        <w:t xml:space="preserve">de Uso Comum do Povo </w:t>
      </w:r>
      <w:r w:rsidR="00E1617F" w:rsidRPr="006F049D">
        <w:rPr>
          <w:rFonts w:ascii="Arial" w:hAnsi="Arial" w:cs="Arial"/>
          <w:b/>
          <w:bCs/>
          <w:sz w:val="24"/>
          <w:szCs w:val="24"/>
        </w:rPr>
        <w:t xml:space="preserve">- </w:t>
      </w:r>
      <w:r w:rsidR="007D6DFE" w:rsidRPr="006F049D">
        <w:rPr>
          <w:rFonts w:ascii="Arial" w:hAnsi="Arial" w:cs="Arial"/>
          <w:sz w:val="24"/>
          <w:szCs w:val="24"/>
        </w:rPr>
        <w:t>São todos aqueles destinados ao uso do povo sem nenhuma restrição a não ser a da boa conduta, nos termos da lei, ou dos costumes, principalmente quanto à moral público e ao respeito mútuo. Exemplo: praias, ruas, praças, etc.</w:t>
      </w:r>
    </w:p>
    <w:p w:rsidR="0081078C" w:rsidRPr="006F049D" w:rsidRDefault="0081078C" w:rsidP="003038EB">
      <w:pPr>
        <w:autoSpaceDE w:val="0"/>
        <w:autoSpaceDN w:val="0"/>
        <w:adjustRightInd w:val="0"/>
        <w:spacing w:after="0" w:line="360" w:lineRule="auto"/>
        <w:jc w:val="both"/>
        <w:rPr>
          <w:rFonts w:ascii="Arial" w:hAnsi="Arial" w:cs="Arial"/>
          <w:b/>
          <w:bCs/>
          <w:sz w:val="24"/>
          <w:szCs w:val="24"/>
        </w:rPr>
      </w:pPr>
    </w:p>
    <w:p w:rsidR="003916EF" w:rsidRPr="006F049D" w:rsidRDefault="0081078C"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I</w:t>
      </w:r>
      <w:r w:rsidR="00740EF3" w:rsidRPr="006F049D">
        <w:rPr>
          <w:rFonts w:ascii="Arial" w:hAnsi="Arial" w:cs="Arial"/>
          <w:b/>
          <w:bCs/>
          <w:sz w:val="24"/>
          <w:szCs w:val="24"/>
        </w:rPr>
        <w:t>X</w:t>
      </w:r>
      <w:r w:rsidR="00EC104D" w:rsidRPr="006F049D">
        <w:rPr>
          <w:rFonts w:ascii="Arial" w:hAnsi="Arial" w:cs="Arial"/>
          <w:b/>
          <w:bCs/>
          <w:sz w:val="24"/>
          <w:szCs w:val="24"/>
        </w:rPr>
        <w:t xml:space="preserve"> -</w:t>
      </w:r>
      <w:r w:rsidR="007F7F9C" w:rsidRPr="006F049D">
        <w:rPr>
          <w:rFonts w:ascii="Arial" w:hAnsi="Arial" w:cs="Arial"/>
          <w:b/>
          <w:bCs/>
          <w:sz w:val="24"/>
          <w:szCs w:val="24"/>
        </w:rPr>
        <w:t xml:space="preserve"> </w:t>
      </w:r>
      <w:r w:rsidR="00740EF3" w:rsidRPr="006F049D">
        <w:rPr>
          <w:rFonts w:ascii="Arial" w:hAnsi="Arial" w:cs="Arial"/>
          <w:b/>
          <w:bCs/>
          <w:sz w:val="24"/>
          <w:szCs w:val="24"/>
        </w:rPr>
        <w:t xml:space="preserve">Bens </w:t>
      </w:r>
      <w:r w:rsidR="007D6DFE" w:rsidRPr="006F049D">
        <w:rPr>
          <w:rFonts w:ascii="Arial" w:hAnsi="Arial" w:cs="Arial"/>
          <w:b/>
          <w:bCs/>
          <w:sz w:val="24"/>
          <w:szCs w:val="24"/>
        </w:rPr>
        <w:t xml:space="preserve">públicos </w:t>
      </w:r>
      <w:r w:rsidR="00740EF3" w:rsidRPr="006F049D">
        <w:rPr>
          <w:rFonts w:ascii="Arial" w:hAnsi="Arial" w:cs="Arial"/>
          <w:b/>
          <w:bCs/>
          <w:sz w:val="24"/>
          <w:szCs w:val="24"/>
        </w:rPr>
        <w:t xml:space="preserve">de Uso Especial </w:t>
      </w:r>
      <w:r w:rsidR="00E1617F" w:rsidRPr="006F049D">
        <w:rPr>
          <w:rFonts w:ascii="Arial" w:hAnsi="Arial" w:cs="Arial"/>
          <w:b/>
          <w:bCs/>
          <w:sz w:val="24"/>
          <w:szCs w:val="24"/>
        </w:rPr>
        <w:t xml:space="preserve">- </w:t>
      </w:r>
      <w:r w:rsidR="003916EF" w:rsidRPr="006F049D">
        <w:rPr>
          <w:rFonts w:ascii="Arial" w:hAnsi="Arial" w:cs="Arial"/>
          <w:sz w:val="24"/>
          <w:szCs w:val="24"/>
        </w:rPr>
        <w:t>São todos os bens móveis e imóveis, des</w:t>
      </w:r>
      <w:r w:rsidR="00424553" w:rsidRPr="006F049D">
        <w:rPr>
          <w:rFonts w:ascii="Arial" w:hAnsi="Arial" w:cs="Arial"/>
          <w:sz w:val="24"/>
          <w:szCs w:val="24"/>
        </w:rPr>
        <w:t>tinados a instalações físicas pú</w:t>
      </w:r>
      <w:r w:rsidR="003916EF" w:rsidRPr="006F049D">
        <w:rPr>
          <w:rFonts w:ascii="Arial" w:hAnsi="Arial" w:cs="Arial"/>
          <w:sz w:val="24"/>
          <w:szCs w:val="24"/>
        </w:rPr>
        <w:t xml:space="preserve">blicas para escritórios, repartições públicas, escolas, delegacias de polícias, presídios, palácios de governo, escolas públicas, </w:t>
      </w:r>
      <w:r w:rsidR="003916EF" w:rsidRPr="006F049D">
        <w:rPr>
          <w:rFonts w:ascii="Arial" w:hAnsi="Arial" w:cs="Arial"/>
          <w:b/>
          <w:bCs/>
          <w:sz w:val="24"/>
          <w:szCs w:val="24"/>
        </w:rPr>
        <w:t xml:space="preserve">bem como os bens móveis utilizados na realização dos serviços públicos </w:t>
      </w:r>
      <w:r w:rsidR="003916EF" w:rsidRPr="006F049D">
        <w:rPr>
          <w:rFonts w:ascii="Arial" w:hAnsi="Arial" w:cs="Arial"/>
          <w:sz w:val="24"/>
          <w:szCs w:val="24"/>
        </w:rPr>
        <w:t xml:space="preserve">(veículos oficiais, materiais de permanentes, navio de guerra, </w:t>
      </w:r>
      <w:r w:rsidR="00F1257C" w:rsidRPr="006F049D">
        <w:rPr>
          <w:rFonts w:ascii="Arial" w:hAnsi="Arial" w:cs="Arial"/>
          <w:sz w:val="24"/>
          <w:szCs w:val="24"/>
        </w:rPr>
        <w:t>etc.</w:t>
      </w:r>
      <w:r w:rsidR="003916EF" w:rsidRPr="006F049D">
        <w:rPr>
          <w:rFonts w:ascii="Arial" w:hAnsi="Arial" w:cs="Arial"/>
          <w:sz w:val="24"/>
          <w:szCs w:val="24"/>
        </w:rPr>
        <w:t>).</w:t>
      </w:r>
    </w:p>
    <w:p w:rsidR="0081078C" w:rsidRPr="006F049D" w:rsidRDefault="0081078C" w:rsidP="003038EB">
      <w:pPr>
        <w:autoSpaceDE w:val="0"/>
        <w:autoSpaceDN w:val="0"/>
        <w:adjustRightInd w:val="0"/>
        <w:spacing w:after="0" w:line="360" w:lineRule="auto"/>
        <w:jc w:val="both"/>
        <w:rPr>
          <w:rFonts w:ascii="Arial" w:hAnsi="Arial" w:cs="Arial"/>
          <w:b/>
          <w:bCs/>
          <w:sz w:val="24"/>
          <w:szCs w:val="24"/>
        </w:rPr>
      </w:pPr>
    </w:p>
    <w:p w:rsidR="003916EF" w:rsidRPr="006F049D" w:rsidRDefault="00740EF3"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X</w:t>
      </w:r>
      <w:r w:rsidR="00EC104D" w:rsidRPr="006F049D">
        <w:rPr>
          <w:rFonts w:ascii="Arial" w:hAnsi="Arial" w:cs="Arial"/>
          <w:b/>
          <w:bCs/>
          <w:sz w:val="24"/>
          <w:szCs w:val="24"/>
        </w:rPr>
        <w:t xml:space="preserve"> -</w:t>
      </w:r>
      <w:r w:rsidR="007F7F9C" w:rsidRPr="006F049D">
        <w:rPr>
          <w:rFonts w:ascii="Arial" w:hAnsi="Arial" w:cs="Arial"/>
          <w:b/>
          <w:bCs/>
          <w:sz w:val="24"/>
          <w:szCs w:val="24"/>
        </w:rPr>
        <w:t xml:space="preserve"> </w:t>
      </w:r>
      <w:r w:rsidRPr="006F049D">
        <w:rPr>
          <w:rFonts w:ascii="Arial" w:hAnsi="Arial" w:cs="Arial"/>
          <w:b/>
          <w:bCs/>
          <w:sz w:val="24"/>
          <w:szCs w:val="24"/>
        </w:rPr>
        <w:t xml:space="preserve">Bens </w:t>
      </w:r>
      <w:r w:rsidR="007D6DFE" w:rsidRPr="006F049D">
        <w:rPr>
          <w:rFonts w:ascii="Arial" w:hAnsi="Arial" w:cs="Arial"/>
          <w:b/>
          <w:bCs/>
          <w:sz w:val="24"/>
          <w:szCs w:val="24"/>
        </w:rPr>
        <w:t xml:space="preserve">públicos </w:t>
      </w:r>
      <w:r w:rsidRPr="006F049D">
        <w:rPr>
          <w:rFonts w:ascii="Arial" w:hAnsi="Arial" w:cs="Arial"/>
          <w:b/>
          <w:bCs/>
          <w:sz w:val="24"/>
          <w:szCs w:val="24"/>
        </w:rPr>
        <w:t>Dominiais</w:t>
      </w:r>
      <w:r w:rsidR="007D6DFE" w:rsidRPr="006F049D">
        <w:rPr>
          <w:rFonts w:ascii="Arial" w:hAnsi="Arial" w:cs="Arial"/>
          <w:b/>
          <w:bCs/>
          <w:sz w:val="24"/>
          <w:szCs w:val="24"/>
        </w:rPr>
        <w:t xml:space="preserve"> ou </w:t>
      </w:r>
      <w:r w:rsidR="000F5021" w:rsidRPr="006F049D">
        <w:rPr>
          <w:rFonts w:ascii="Arial" w:hAnsi="Arial" w:cs="Arial"/>
          <w:b/>
          <w:bCs/>
          <w:sz w:val="24"/>
          <w:szCs w:val="24"/>
        </w:rPr>
        <w:t>dominicais</w:t>
      </w:r>
      <w:r w:rsidRPr="006F049D">
        <w:rPr>
          <w:rFonts w:ascii="Arial" w:hAnsi="Arial" w:cs="Arial"/>
          <w:b/>
          <w:bCs/>
          <w:sz w:val="24"/>
          <w:szCs w:val="24"/>
        </w:rPr>
        <w:t xml:space="preserve"> </w:t>
      </w:r>
      <w:r w:rsidR="00E1617F" w:rsidRPr="006F049D">
        <w:rPr>
          <w:rFonts w:ascii="Arial" w:hAnsi="Arial" w:cs="Arial"/>
          <w:b/>
          <w:bCs/>
          <w:sz w:val="24"/>
          <w:szCs w:val="24"/>
        </w:rPr>
        <w:t xml:space="preserve">- </w:t>
      </w:r>
      <w:r w:rsidR="003916EF" w:rsidRPr="006F049D">
        <w:rPr>
          <w:rFonts w:ascii="Arial" w:hAnsi="Arial" w:cs="Arial"/>
          <w:sz w:val="24"/>
          <w:szCs w:val="24"/>
        </w:rPr>
        <w:t xml:space="preserve">São todos aqueles que não se enquadrarem nas duas primeiras categorias. Sem qualquer destinação pública, </w:t>
      </w:r>
      <w:r w:rsidR="00F1257C" w:rsidRPr="006F049D">
        <w:rPr>
          <w:rFonts w:ascii="Arial" w:hAnsi="Arial" w:cs="Arial"/>
          <w:sz w:val="24"/>
          <w:szCs w:val="24"/>
        </w:rPr>
        <w:t>constituem riqueza</w:t>
      </w:r>
      <w:r w:rsidR="003916EF" w:rsidRPr="006F049D">
        <w:rPr>
          <w:rFonts w:ascii="Arial" w:hAnsi="Arial" w:cs="Arial"/>
          <w:sz w:val="24"/>
          <w:szCs w:val="24"/>
        </w:rPr>
        <w:t xml:space="preserve"> material e patrimonial do Estado, podendo ser alienados ou afetados ao uso comum ou ao uso especial.</w:t>
      </w:r>
    </w:p>
    <w:p w:rsidR="00864710" w:rsidRPr="006F049D" w:rsidRDefault="003916EF"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 xml:space="preserve">Ex. Terras devoluta (não </w:t>
      </w:r>
      <w:r w:rsidR="00E23B78" w:rsidRPr="006F049D">
        <w:rPr>
          <w:rFonts w:ascii="Arial" w:hAnsi="Arial" w:cs="Arial"/>
          <w:sz w:val="24"/>
          <w:szCs w:val="24"/>
        </w:rPr>
        <w:t>estão</w:t>
      </w:r>
      <w:r w:rsidRPr="006F049D">
        <w:rPr>
          <w:rFonts w:ascii="Arial" w:hAnsi="Arial" w:cs="Arial"/>
          <w:sz w:val="24"/>
          <w:szCs w:val="24"/>
        </w:rPr>
        <w:t xml:space="preserve"> ocupadas ou habitadas), terrenos de marinha, bens</w:t>
      </w:r>
      <w:r w:rsidR="00864710" w:rsidRPr="006F049D">
        <w:rPr>
          <w:rFonts w:ascii="Arial" w:hAnsi="Arial" w:cs="Arial"/>
          <w:sz w:val="24"/>
          <w:szCs w:val="24"/>
        </w:rPr>
        <w:t xml:space="preserve"> </w:t>
      </w:r>
      <w:r w:rsidRPr="006F049D">
        <w:rPr>
          <w:rFonts w:ascii="Arial" w:hAnsi="Arial" w:cs="Arial"/>
          <w:sz w:val="24"/>
          <w:szCs w:val="24"/>
        </w:rPr>
        <w:t>móveis que se tornaram inservíveis</w:t>
      </w:r>
    </w:p>
    <w:p w:rsidR="0081078C" w:rsidRPr="006F049D" w:rsidRDefault="0081078C" w:rsidP="003038EB">
      <w:pPr>
        <w:autoSpaceDE w:val="0"/>
        <w:autoSpaceDN w:val="0"/>
        <w:adjustRightInd w:val="0"/>
        <w:spacing w:after="0" w:line="360" w:lineRule="auto"/>
        <w:jc w:val="both"/>
        <w:rPr>
          <w:rFonts w:ascii="Arial" w:hAnsi="Arial" w:cs="Arial"/>
          <w:b/>
          <w:bCs/>
          <w:sz w:val="24"/>
          <w:szCs w:val="24"/>
        </w:rPr>
      </w:pPr>
    </w:p>
    <w:p w:rsidR="00563EC7" w:rsidRPr="006F049D" w:rsidRDefault="007F65A4"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X</w:t>
      </w:r>
      <w:r w:rsidR="00B635CD" w:rsidRPr="006F049D">
        <w:rPr>
          <w:rFonts w:ascii="Arial" w:hAnsi="Arial" w:cs="Arial"/>
          <w:b/>
          <w:bCs/>
          <w:sz w:val="24"/>
          <w:szCs w:val="24"/>
        </w:rPr>
        <w:t>I</w:t>
      </w:r>
      <w:r w:rsidR="00EC104D" w:rsidRPr="006F049D">
        <w:rPr>
          <w:rFonts w:ascii="Arial" w:hAnsi="Arial" w:cs="Arial"/>
          <w:b/>
          <w:bCs/>
          <w:sz w:val="24"/>
          <w:szCs w:val="24"/>
        </w:rPr>
        <w:t xml:space="preserve"> -</w:t>
      </w:r>
      <w:r w:rsidR="00563EC7" w:rsidRPr="006F049D">
        <w:rPr>
          <w:rFonts w:ascii="Arial" w:hAnsi="Arial" w:cs="Arial"/>
          <w:b/>
          <w:bCs/>
          <w:sz w:val="24"/>
          <w:szCs w:val="24"/>
        </w:rPr>
        <w:t xml:space="preserve"> Cessão</w:t>
      </w:r>
      <w:r w:rsidRPr="006F049D">
        <w:rPr>
          <w:rFonts w:ascii="Arial" w:hAnsi="Arial" w:cs="Arial"/>
          <w:b/>
          <w:bCs/>
          <w:sz w:val="24"/>
          <w:szCs w:val="24"/>
        </w:rPr>
        <w:t>-</w:t>
      </w:r>
      <w:r w:rsidR="00563EC7" w:rsidRPr="006F049D">
        <w:rPr>
          <w:rFonts w:ascii="Arial" w:hAnsi="Arial" w:cs="Arial"/>
          <w:b/>
          <w:bCs/>
          <w:sz w:val="24"/>
          <w:szCs w:val="24"/>
        </w:rPr>
        <w:t xml:space="preserve"> </w:t>
      </w:r>
      <w:r w:rsidR="00563EC7" w:rsidRPr="006F049D">
        <w:rPr>
          <w:rFonts w:ascii="Arial" w:hAnsi="Arial" w:cs="Arial"/>
          <w:sz w:val="24"/>
          <w:szCs w:val="24"/>
        </w:rPr>
        <w:t>transferência gratuita da posse de um bem público de uma entidade ou órgão</w:t>
      </w:r>
      <w:r w:rsidR="00653D97" w:rsidRPr="006F049D">
        <w:rPr>
          <w:rFonts w:ascii="Arial" w:hAnsi="Arial" w:cs="Arial"/>
          <w:sz w:val="24"/>
          <w:szCs w:val="24"/>
        </w:rPr>
        <w:t xml:space="preserve"> </w:t>
      </w:r>
      <w:r w:rsidR="00563EC7" w:rsidRPr="006F049D">
        <w:rPr>
          <w:rFonts w:ascii="Arial" w:hAnsi="Arial" w:cs="Arial"/>
          <w:sz w:val="24"/>
          <w:szCs w:val="24"/>
        </w:rPr>
        <w:t>para outro, a fim de que o cessionário o utilize nas condições estabelecidas no respectivo</w:t>
      </w:r>
      <w:r w:rsidR="00653D97" w:rsidRPr="006F049D">
        <w:rPr>
          <w:rFonts w:ascii="Arial" w:hAnsi="Arial" w:cs="Arial"/>
          <w:sz w:val="24"/>
          <w:szCs w:val="24"/>
        </w:rPr>
        <w:t xml:space="preserve"> </w:t>
      </w:r>
      <w:r w:rsidR="00563EC7" w:rsidRPr="006F049D">
        <w:rPr>
          <w:rFonts w:ascii="Arial" w:hAnsi="Arial" w:cs="Arial"/>
          <w:sz w:val="24"/>
          <w:szCs w:val="24"/>
        </w:rPr>
        <w:t>termo, por tempo certo ou indeterminado;</w:t>
      </w:r>
    </w:p>
    <w:p w:rsidR="0081078C" w:rsidRPr="006F049D" w:rsidRDefault="0081078C" w:rsidP="003038EB">
      <w:pPr>
        <w:autoSpaceDE w:val="0"/>
        <w:autoSpaceDN w:val="0"/>
        <w:adjustRightInd w:val="0"/>
        <w:spacing w:after="0" w:line="360" w:lineRule="auto"/>
        <w:jc w:val="both"/>
        <w:rPr>
          <w:rFonts w:ascii="Arial" w:hAnsi="Arial" w:cs="Arial"/>
          <w:b/>
          <w:bCs/>
          <w:sz w:val="24"/>
          <w:szCs w:val="24"/>
        </w:rPr>
      </w:pPr>
    </w:p>
    <w:p w:rsidR="00563EC7" w:rsidRPr="006F049D" w:rsidRDefault="00850B21"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X</w:t>
      </w:r>
      <w:r w:rsidR="00B635CD" w:rsidRPr="006F049D">
        <w:rPr>
          <w:rFonts w:ascii="Arial" w:hAnsi="Arial" w:cs="Arial"/>
          <w:b/>
          <w:bCs/>
          <w:sz w:val="24"/>
          <w:szCs w:val="24"/>
        </w:rPr>
        <w:t>II</w:t>
      </w:r>
      <w:r w:rsidR="00563EC7" w:rsidRPr="006F049D">
        <w:rPr>
          <w:rFonts w:ascii="Arial" w:hAnsi="Arial" w:cs="Arial"/>
          <w:b/>
          <w:bCs/>
          <w:sz w:val="24"/>
          <w:szCs w:val="24"/>
        </w:rPr>
        <w:t xml:space="preserve"> - Depreciação: </w:t>
      </w:r>
      <w:r w:rsidR="00563EC7" w:rsidRPr="006F049D">
        <w:rPr>
          <w:rFonts w:ascii="Arial" w:hAnsi="Arial" w:cs="Arial"/>
          <w:sz w:val="24"/>
          <w:szCs w:val="24"/>
        </w:rPr>
        <w:t>diminuição parcelada do valor dos elementos (bens do ativo imobilizado)</w:t>
      </w:r>
      <w:r w:rsidR="00653D97" w:rsidRPr="006F049D">
        <w:rPr>
          <w:rFonts w:ascii="Arial" w:hAnsi="Arial" w:cs="Arial"/>
          <w:sz w:val="24"/>
          <w:szCs w:val="24"/>
        </w:rPr>
        <w:t xml:space="preserve"> </w:t>
      </w:r>
      <w:r w:rsidR="00563EC7" w:rsidRPr="006F049D">
        <w:rPr>
          <w:rFonts w:ascii="Arial" w:hAnsi="Arial" w:cs="Arial"/>
          <w:sz w:val="24"/>
          <w:szCs w:val="24"/>
        </w:rPr>
        <w:t>decorrentes do desgaste pelo uso, da ação da natureza ou da obsolescência normal dos</w:t>
      </w:r>
      <w:r w:rsidR="00653D97" w:rsidRPr="006F049D">
        <w:rPr>
          <w:rFonts w:ascii="Arial" w:hAnsi="Arial" w:cs="Arial"/>
          <w:sz w:val="24"/>
          <w:szCs w:val="24"/>
        </w:rPr>
        <w:t xml:space="preserve"> </w:t>
      </w:r>
      <w:r w:rsidR="00563EC7" w:rsidRPr="006F049D">
        <w:rPr>
          <w:rFonts w:ascii="Arial" w:hAnsi="Arial" w:cs="Arial"/>
          <w:sz w:val="24"/>
          <w:szCs w:val="24"/>
        </w:rPr>
        <w:t>ativos imobilizados (máquinas, veículos, móveis, imóveis e instalações) do Município;</w:t>
      </w:r>
    </w:p>
    <w:p w:rsidR="0081078C" w:rsidRPr="006F049D" w:rsidRDefault="0081078C" w:rsidP="003038EB">
      <w:pPr>
        <w:autoSpaceDE w:val="0"/>
        <w:autoSpaceDN w:val="0"/>
        <w:adjustRightInd w:val="0"/>
        <w:spacing w:after="0" w:line="360" w:lineRule="auto"/>
        <w:jc w:val="both"/>
        <w:rPr>
          <w:rFonts w:ascii="Arial" w:hAnsi="Arial" w:cs="Arial"/>
          <w:b/>
          <w:bCs/>
          <w:sz w:val="24"/>
          <w:szCs w:val="24"/>
        </w:rPr>
      </w:pPr>
    </w:p>
    <w:p w:rsidR="00563EC7" w:rsidRPr="006F049D" w:rsidRDefault="00625798"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X</w:t>
      </w:r>
      <w:r w:rsidR="00B635CD" w:rsidRPr="006F049D">
        <w:rPr>
          <w:rFonts w:ascii="Arial" w:hAnsi="Arial" w:cs="Arial"/>
          <w:b/>
          <w:bCs/>
          <w:sz w:val="24"/>
          <w:szCs w:val="24"/>
        </w:rPr>
        <w:t>I</w:t>
      </w:r>
      <w:r w:rsidR="0081078C" w:rsidRPr="006F049D">
        <w:rPr>
          <w:rFonts w:ascii="Arial" w:hAnsi="Arial" w:cs="Arial"/>
          <w:b/>
          <w:bCs/>
          <w:sz w:val="24"/>
          <w:szCs w:val="24"/>
        </w:rPr>
        <w:t>II</w:t>
      </w:r>
      <w:r w:rsidR="00563EC7" w:rsidRPr="006F049D">
        <w:rPr>
          <w:rFonts w:ascii="Arial" w:hAnsi="Arial" w:cs="Arial"/>
          <w:b/>
          <w:bCs/>
          <w:sz w:val="24"/>
          <w:szCs w:val="24"/>
        </w:rPr>
        <w:t xml:space="preserve"> - Incorporação: </w:t>
      </w:r>
      <w:r w:rsidR="00563EC7" w:rsidRPr="006F049D">
        <w:rPr>
          <w:rFonts w:ascii="Arial" w:hAnsi="Arial" w:cs="Arial"/>
          <w:sz w:val="24"/>
          <w:szCs w:val="24"/>
        </w:rPr>
        <w:t>ato pelo qual bens do patrimônio público passam a contribuir para a</w:t>
      </w:r>
      <w:r w:rsidR="00653D97" w:rsidRPr="006F049D">
        <w:rPr>
          <w:rFonts w:ascii="Arial" w:hAnsi="Arial" w:cs="Arial"/>
          <w:sz w:val="24"/>
          <w:szCs w:val="24"/>
        </w:rPr>
        <w:t xml:space="preserve"> </w:t>
      </w:r>
      <w:r w:rsidR="00563EC7" w:rsidRPr="006F049D">
        <w:rPr>
          <w:rFonts w:ascii="Arial" w:hAnsi="Arial" w:cs="Arial"/>
          <w:sz w:val="24"/>
          <w:szCs w:val="24"/>
        </w:rPr>
        <w:t>formação ou integralização do capital da entidade pública;</w:t>
      </w:r>
    </w:p>
    <w:p w:rsidR="0081078C" w:rsidRPr="006F049D" w:rsidRDefault="0081078C" w:rsidP="003038EB">
      <w:pPr>
        <w:autoSpaceDE w:val="0"/>
        <w:autoSpaceDN w:val="0"/>
        <w:adjustRightInd w:val="0"/>
        <w:spacing w:after="0" w:line="360" w:lineRule="auto"/>
        <w:jc w:val="both"/>
        <w:rPr>
          <w:rFonts w:ascii="Arial" w:hAnsi="Arial" w:cs="Arial"/>
          <w:b/>
          <w:bCs/>
          <w:sz w:val="24"/>
          <w:szCs w:val="24"/>
        </w:rPr>
      </w:pPr>
    </w:p>
    <w:p w:rsidR="00563EC7" w:rsidRPr="006F049D" w:rsidRDefault="00625798"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X</w:t>
      </w:r>
      <w:r w:rsidR="0081078C" w:rsidRPr="006F049D">
        <w:rPr>
          <w:rFonts w:ascii="Arial" w:hAnsi="Arial" w:cs="Arial"/>
          <w:b/>
          <w:bCs/>
          <w:sz w:val="24"/>
          <w:szCs w:val="24"/>
        </w:rPr>
        <w:t>I</w:t>
      </w:r>
      <w:r w:rsidR="00B635CD" w:rsidRPr="006F049D">
        <w:rPr>
          <w:rFonts w:ascii="Arial" w:hAnsi="Arial" w:cs="Arial"/>
          <w:b/>
          <w:bCs/>
          <w:sz w:val="24"/>
          <w:szCs w:val="24"/>
        </w:rPr>
        <w:t>V</w:t>
      </w:r>
      <w:r w:rsidR="00563EC7" w:rsidRPr="006F049D">
        <w:rPr>
          <w:rFonts w:ascii="Arial" w:hAnsi="Arial" w:cs="Arial"/>
          <w:b/>
          <w:bCs/>
          <w:sz w:val="24"/>
          <w:szCs w:val="24"/>
        </w:rPr>
        <w:t xml:space="preserve"> - Inventário Físico: </w:t>
      </w:r>
      <w:r w:rsidR="00993572" w:rsidRPr="006F049D">
        <w:rPr>
          <w:rFonts w:ascii="Arial" w:hAnsi="Arial" w:cs="Arial"/>
          <w:sz w:val="24"/>
          <w:szCs w:val="24"/>
        </w:rPr>
        <w:t>Processo de contagem física da existência dos bens para posterior confronto com os registros dos bens no patrimônio e com os registros contábeis.</w:t>
      </w:r>
      <w:r w:rsidR="00997F6A" w:rsidRPr="006F049D">
        <w:rPr>
          <w:rFonts w:ascii="Arial" w:hAnsi="Arial" w:cs="Arial"/>
          <w:sz w:val="24"/>
          <w:szCs w:val="24"/>
        </w:rPr>
        <w:t xml:space="preserve"> É o </w:t>
      </w:r>
      <w:r w:rsidR="00563EC7" w:rsidRPr="006F049D">
        <w:rPr>
          <w:rFonts w:ascii="Arial" w:hAnsi="Arial" w:cs="Arial"/>
          <w:sz w:val="24"/>
          <w:szCs w:val="24"/>
        </w:rPr>
        <w:t>instrumento de controle que permite o ajuste dos dados escriturais</w:t>
      </w:r>
      <w:r w:rsidR="00653D97" w:rsidRPr="006F049D">
        <w:rPr>
          <w:rFonts w:ascii="Arial" w:hAnsi="Arial" w:cs="Arial"/>
          <w:sz w:val="24"/>
          <w:szCs w:val="24"/>
        </w:rPr>
        <w:t xml:space="preserve"> </w:t>
      </w:r>
      <w:r w:rsidR="00563EC7" w:rsidRPr="006F049D">
        <w:rPr>
          <w:rFonts w:ascii="Arial" w:hAnsi="Arial" w:cs="Arial"/>
          <w:sz w:val="24"/>
          <w:szCs w:val="24"/>
        </w:rPr>
        <w:t xml:space="preserve">com o saldo físico do acervo patrimonial em cada Setor das </w:t>
      </w:r>
      <w:r w:rsidR="00563EC7" w:rsidRPr="006F049D">
        <w:rPr>
          <w:rFonts w:ascii="Arial" w:hAnsi="Arial" w:cs="Arial"/>
          <w:sz w:val="24"/>
          <w:szCs w:val="24"/>
        </w:rPr>
        <w:lastRenderedPageBreak/>
        <w:t>Secretarias Municipais, o</w:t>
      </w:r>
      <w:r w:rsidR="00653D97" w:rsidRPr="006F049D">
        <w:rPr>
          <w:rFonts w:ascii="Arial" w:hAnsi="Arial" w:cs="Arial"/>
          <w:sz w:val="24"/>
          <w:szCs w:val="24"/>
        </w:rPr>
        <w:t xml:space="preserve"> </w:t>
      </w:r>
      <w:r w:rsidR="00563EC7" w:rsidRPr="006F049D">
        <w:rPr>
          <w:rFonts w:ascii="Arial" w:hAnsi="Arial" w:cs="Arial"/>
          <w:sz w:val="24"/>
          <w:szCs w:val="24"/>
        </w:rPr>
        <w:t>levantamento da situação dos bens em uso e a necessidade de manutenção ou reparos, a</w:t>
      </w:r>
      <w:r w:rsidR="00653D97" w:rsidRPr="006F049D">
        <w:rPr>
          <w:rFonts w:ascii="Arial" w:hAnsi="Arial" w:cs="Arial"/>
          <w:sz w:val="24"/>
          <w:szCs w:val="24"/>
        </w:rPr>
        <w:t xml:space="preserve"> </w:t>
      </w:r>
      <w:r w:rsidR="00563EC7" w:rsidRPr="006F049D">
        <w:rPr>
          <w:rFonts w:ascii="Arial" w:hAnsi="Arial" w:cs="Arial"/>
          <w:sz w:val="24"/>
          <w:szCs w:val="24"/>
        </w:rPr>
        <w:t>verificação da disponibilidade dos bens da Secretaria, bem como o saneamento do acervo;</w:t>
      </w:r>
    </w:p>
    <w:p w:rsidR="0081078C" w:rsidRPr="006F049D" w:rsidRDefault="0081078C"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X</w:t>
      </w:r>
      <w:r w:rsidR="00B635CD" w:rsidRPr="006F049D">
        <w:rPr>
          <w:rFonts w:ascii="Arial" w:hAnsi="Arial" w:cs="Arial"/>
          <w:b/>
          <w:bCs/>
          <w:sz w:val="24"/>
          <w:szCs w:val="24"/>
        </w:rPr>
        <w:t>V</w:t>
      </w:r>
      <w:r w:rsidRPr="006F049D">
        <w:rPr>
          <w:rFonts w:ascii="Arial" w:hAnsi="Arial" w:cs="Arial"/>
          <w:b/>
          <w:bCs/>
          <w:sz w:val="24"/>
          <w:szCs w:val="24"/>
        </w:rPr>
        <w:t xml:space="preserve"> - Movimentação: </w:t>
      </w:r>
      <w:r w:rsidRPr="006F049D">
        <w:rPr>
          <w:rFonts w:ascii="Arial" w:hAnsi="Arial" w:cs="Arial"/>
          <w:sz w:val="24"/>
          <w:szCs w:val="24"/>
        </w:rPr>
        <w:t>o processo de movimentação consiste na saída de um bem de seu</w:t>
      </w:r>
      <w:r w:rsidR="00653D97" w:rsidRPr="006F049D">
        <w:rPr>
          <w:rFonts w:ascii="Arial" w:hAnsi="Arial" w:cs="Arial"/>
          <w:sz w:val="24"/>
          <w:szCs w:val="24"/>
        </w:rPr>
        <w:t xml:space="preserve"> </w:t>
      </w:r>
      <w:r w:rsidRPr="006F049D">
        <w:rPr>
          <w:rFonts w:ascii="Arial" w:hAnsi="Arial" w:cs="Arial"/>
          <w:sz w:val="24"/>
          <w:szCs w:val="24"/>
        </w:rPr>
        <w:t>local de guarda para manutenção ou empréstimo, sem a correspondente troca de</w:t>
      </w:r>
      <w:r w:rsidR="00653D97" w:rsidRPr="006F049D">
        <w:rPr>
          <w:rFonts w:ascii="Arial" w:hAnsi="Arial" w:cs="Arial"/>
          <w:sz w:val="24"/>
          <w:szCs w:val="24"/>
        </w:rPr>
        <w:t xml:space="preserve"> </w:t>
      </w:r>
      <w:r w:rsidRPr="006F049D">
        <w:rPr>
          <w:rFonts w:ascii="Arial" w:hAnsi="Arial" w:cs="Arial"/>
          <w:sz w:val="24"/>
          <w:szCs w:val="24"/>
        </w:rPr>
        <w:t>responsabilidade, sendo emitida a Nota de Movimentação. Nesse caso, deverá haver uma</w:t>
      </w:r>
      <w:r w:rsidR="00653D97" w:rsidRPr="006F049D">
        <w:rPr>
          <w:rFonts w:ascii="Arial" w:hAnsi="Arial" w:cs="Arial"/>
          <w:sz w:val="24"/>
          <w:szCs w:val="24"/>
        </w:rPr>
        <w:t xml:space="preserve"> </w:t>
      </w:r>
      <w:r w:rsidRPr="006F049D">
        <w:rPr>
          <w:rFonts w:ascii="Arial" w:hAnsi="Arial" w:cs="Arial"/>
          <w:sz w:val="24"/>
          <w:szCs w:val="24"/>
        </w:rPr>
        <w:t>data provável de devolução do bem;</w:t>
      </w:r>
      <w:r w:rsidR="00ED7E40" w:rsidRPr="006F049D">
        <w:rPr>
          <w:rFonts w:ascii="Arial" w:hAnsi="Arial" w:cs="Arial"/>
          <w:sz w:val="24"/>
          <w:szCs w:val="24"/>
        </w:rPr>
        <w:t xml:space="preserve"> A movimentação de bens patrimoniais consiste</w:t>
      </w:r>
      <w:r w:rsidR="003127ED" w:rsidRPr="006F049D">
        <w:rPr>
          <w:rFonts w:ascii="Arial" w:hAnsi="Arial" w:cs="Arial"/>
          <w:sz w:val="24"/>
          <w:szCs w:val="24"/>
        </w:rPr>
        <w:t xml:space="preserve"> </w:t>
      </w:r>
      <w:r w:rsidR="00ED7E40" w:rsidRPr="006F049D">
        <w:rPr>
          <w:rFonts w:ascii="Arial" w:hAnsi="Arial" w:cs="Arial"/>
          <w:sz w:val="24"/>
          <w:szCs w:val="24"/>
        </w:rPr>
        <w:t>no conjunto de procedimentos relativos à distribuição, transferência, saída</w:t>
      </w:r>
      <w:r w:rsidR="003127ED" w:rsidRPr="006F049D">
        <w:rPr>
          <w:rFonts w:ascii="Arial" w:hAnsi="Arial" w:cs="Arial"/>
          <w:sz w:val="24"/>
          <w:szCs w:val="24"/>
        </w:rPr>
        <w:t xml:space="preserve"> </w:t>
      </w:r>
      <w:r w:rsidR="00ED7E40" w:rsidRPr="006F049D">
        <w:rPr>
          <w:rFonts w:ascii="Arial" w:hAnsi="Arial" w:cs="Arial"/>
          <w:sz w:val="24"/>
          <w:szCs w:val="24"/>
        </w:rPr>
        <w:t>provisória, empréstimo e arrendamento a que estão sujeitos no período</w:t>
      </w:r>
      <w:r w:rsidR="003127ED" w:rsidRPr="006F049D">
        <w:rPr>
          <w:rFonts w:ascii="Arial" w:hAnsi="Arial" w:cs="Arial"/>
          <w:sz w:val="24"/>
          <w:szCs w:val="24"/>
        </w:rPr>
        <w:t xml:space="preserve"> </w:t>
      </w:r>
      <w:r w:rsidR="00ED7E40" w:rsidRPr="006F049D">
        <w:rPr>
          <w:rFonts w:ascii="Arial" w:hAnsi="Arial" w:cs="Arial"/>
          <w:sz w:val="24"/>
          <w:szCs w:val="24"/>
        </w:rPr>
        <w:t>decorrido entre sua incorporação e desincorporação.</w:t>
      </w:r>
    </w:p>
    <w:p w:rsidR="0081078C" w:rsidRPr="006F049D" w:rsidRDefault="0081078C"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X</w:t>
      </w:r>
      <w:r w:rsidR="00B635CD" w:rsidRPr="006F049D">
        <w:rPr>
          <w:rFonts w:ascii="Arial" w:hAnsi="Arial" w:cs="Arial"/>
          <w:b/>
          <w:bCs/>
          <w:sz w:val="24"/>
          <w:szCs w:val="24"/>
        </w:rPr>
        <w:t>VI</w:t>
      </w:r>
      <w:r w:rsidRPr="006F049D">
        <w:rPr>
          <w:rFonts w:ascii="Arial" w:hAnsi="Arial" w:cs="Arial"/>
          <w:b/>
          <w:bCs/>
          <w:sz w:val="24"/>
          <w:szCs w:val="24"/>
        </w:rPr>
        <w:t xml:space="preserve"> - Reavaliação: </w:t>
      </w:r>
      <w:r w:rsidRPr="006F049D">
        <w:rPr>
          <w:rFonts w:ascii="Arial" w:hAnsi="Arial" w:cs="Arial"/>
          <w:sz w:val="24"/>
          <w:szCs w:val="24"/>
        </w:rPr>
        <w:t>é a técnica de atualização dos valores dos bens, por meio do preço de</w:t>
      </w:r>
      <w:r w:rsidR="00653D97" w:rsidRPr="006F049D">
        <w:rPr>
          <w:rFonts w:ascii="Arial" w:hAnsi="Arial" w:cs="Arial"/>
          <w:sz w:val="24"/>
          <w:szCs w:val="24"/>
        </w:rPr>
        <w:t xml:space="preserve"> </w:t>
      </w:r>
      <w:r w:rsidRPr="006F049D">
        <w:rPr>
          <w:rFonts w:ascii="Arial" w:hAnsi="Arial" w:cs="Arial"/>
          <w:sz w:val="24"/>
          <w:szCs w:val="24"/>
        </w:rPr>
        <w:t>mercado, fundamentada em laudos técnicos onde a diferença entre o valor originalmente</w:t>
      </w:r>
      <w:r w:rsidR="00653D97" w:rsidRPr="006F049D">
        <w:rPr>
          <w:rFonts w:ascii="Arial" w:hAnsi="Arial" w:cs="Arial"/>
          <w:sz w:val="24"/>
          <w:szCs w:val="24"/>
        </w:rPr>
        <w:t xml:space="preserve"> </w:t>
      </w:r>
      <w:r w:rsidRPr="006F049D">
        <w:rPr>
          <w:rFonts w:ascii="Arial" w:hAnsi="Arial" w:cs="Arial"/>
          <w:sz w:val="24"/>
          <w:szCs w:val="24"/>
        </w:rPr>
        <w:t>registrado e o valor reavaliado deve ser registrado no patrimônio, ocorrendo assim</w:t>
      </w:r>
      <w:r w:rsidR="00653D97" w:rsidRPr="006F049D">
        <w:rPr>
          <w:rFonts w:ascii="Arial" w:hAnsi="Arial" w:cs="Arial"/>
          <w:sz w:val="24"/>
          <w:szCs w:val="24"/>
        </w:rPr>
        <w:t xml:space="preserve"> </w:t>
      </w:r>
      <w:r w:rsidRPr="006F049D">
        <w:rPr>
          <w:rFonts w:ascii="Arial" w:hAnsi="Arial" w:cs="Arial"/>
          <w:sz w:val="24"/>
          <w:szCs w:val="24"/>
        </w:rPr>
        <w:t>superveniência ativa;</w:t>
      </w:r>
    </w:p>
    <w:p w:rsidR="0081078C" w:rsidRPr="006F049D" w:rsidRDefault="0081078C" w:rsidP="003038EB">
      <w:pPr>
        <w:autoSpaceDE w:val="0"/>
        <w:autoSpaceDN w:val="0"/>
        <w:adjustRightInd w:val="0"/>
        <w:spacing w:after="0" w:line="360" w:lineRule="auto"/>
        <w:jc w:val="both"/>
        <w:rPr>
          <w:rFonts w:ascii="Arial" w:hAnsi="Arial" w:cs="Arial"/>
          <w:b/>
          <w:bCs/>
          <w:sz w:val="24"/>
          <w:szCs w:val="24"/>
        </w:rPr>
      </w:pPr>
    </w:p>
    <w:p w:rsidR="00ED7E40"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X</w:t>
      </w:r>
      <w:r w:rsidR="00B635CD" w:rsidRPr="006F049D">
        <w:rPr>
          <w:rFonts w:ascii="Arial" w:hAnsi="Arial" w:cs="Arial"/>
          <w:b/>
          <w:bCs/>
          <w:sz w:val="24"/>
          <w:szCs w:val="24"/>
        </w:rPr>
        <w:t>VII</w:t>
      </w:r>
      <w:r w:rsidRPr="006F049D">
        <w:rPr>
          <w:rFonts w:ascii="Arial" w:hAnsi="Arial" w:cs="Arial"/>
          <w:b/>
          <w:bCs/>
          <w:sz w:val="24"/>
          <w:szCs w:val="24"/>
        </w:rPr>
        <w:t xml:space="preserve"> - Tombamento: </w:t>
      </w:r>
      <w:r w:rsidR="00ED7E40" w:rsidRPr="006F049D">
        <w:rPr>
          <w:rFonts w:ascii="Arial" w:hAnsi="Arial" w:cs="Arial"/>
          <w:sz w:val="24"/>
          <w:szCs w:val="24"/>
        </w:rPr>
        <w:t>O tombamento consiste na formalização da inclusão física</w:t>
      </w:r>
      <w:r w:rsidR="003127ED" w:rsidRPr="006F049D">
        <w:rPr>
          <w:rFonts w:ascii="Arial" w:hAnsi="Arial" w:cs="Arial"/>
          <w:sz w:val="24"/>
          <w:szCs w:val="24"/>
        </w:rPr>
        <w:t xml:space="preserve"> </w:t>
      </w:r>
      <w:r w:rsidR="00ED7E40" w:rsidRPr="006F049D">
        <w:rPr>
          <w:rFonts w:ascii="Arial" w:hAnsi="Arial" w:cs="Arial"/>
          <w:sz w:val="24"/>
          <w:szCs w:val="24"/>
        </w:rPr>
        <w:t>de um bem patrimonial no acervo do órgão, com a atribuição de um único</w:t>
      </w:r>
      <w:r w:rsidR="003127ED" w:rsidRPr="006F049D">
        <w:rPr>
          <w:rFonts w:ascii="Arial" w:hAnsi="Arial" w:cs="Arial"/>
          <w:sz w:val="24"/>
          <w:szCs w:val="24"/>
        </w:rPr>
        <w:t xml:space="preserve"> </w:t>
      </w:r>
      <w:r w:rsidR="00ED7E40" w:rsidRPr="006F049D">
        <w:rPr>
          <w:rFonts w:ascii="Arial" w:hAnsi="Arial" w:cs="Arial"/>
          <w:sz w:val="24"/>
          <w:szCs w:val="24"/>
        </w:rPr>
        <w:t xml:space="preserve">número por registro patrimonial, ou agrupando-se em uma </w:t>
      </w:r>
      <w:r w:rsidR="000F5021" w:rsidRPr="006F049D">
        <w:rPr>
          <w:rFonts w:ascii="Arial" w:hAnsi="Arial" w:cs="Arial"/>
          <w:sz w:val="24"/>
          <w:szCs w:val="24"/>
        </w:rPr>
        <w:t>sequência</w:t>
      </w:r>
      <w:r w:rsidR="00ED7E40" w:rsidRPr="006F049D">
        <w:rPr>
          <w:rFonts w:ascii="Arial" w:hAnsi="Arial" w:cs="Arial"/>
          <w:sz w:val="24"/>
          <w:szCs w:val="24"/>
        </w:rPr>
        <w:t xml:space="preserve"> de</w:t>
      </w:r>
      <w:r w:rsidR="003127ED" w:rsidRPr="006F049D">
        <w:rPr>
          <w:rFonts w:ascii="Arial" w:hAnsi="Arial" w:cs="Arial"/>
          <w:sz w:val="24"/>
          <w:szCs w:val="24"/>
        </w:rPr>
        <w:t xml:space="preserve"> </w:t>
      </w:r>
      <w:r w:rsidR="00ED7E40" w:rsidRPr="006F049D">
        <w:rPr>
          <w:rFonts w:ascii="Arial" w:hAnsi="Arial" w:cs="Arial"/>
          <w:sz w:val="24"/>
          <w:szCs w:val="24"/>
        </w:rPr>
        <w:t xml:space="preserve">registros patrimoniais quando for por lote, que é </w:t>
      </w:r>
      <w:r w:rsidR="00C44096" w:rsidRPr="006F049D">
        <w:rPr>
          <w:rFonts w:ascii="Arial" w:hAnsi="Arial" w:cs="Arial"/>
          <w:sz w:val="24"/>
          <w:szCs w:val="24"/>
        </w:rPr>
        <w:t>d</w:t>
      </w:r>
      <w:r w:rsidR="00ED7E40" w:rsidRPr="006F049D">
        <w:rPr>
          <w:rFonts w:ascii="Arial" w:hAnsi="Arial" w:cs="Arial"/>
          <w:sz w:val="24"/>
          <w:szCs w:val="24"/>
        </w:rPr>
        <w:t>enominado "número de</w:t>
      </w:r>
      <w:r w:rsidR="003127ED" w:rsidRPr="006F049D">
        <w:rPr>
          <w:rFonts w:ascii="Arial" w:hAnsi="Arial" w:cs="Arial"/>
          <w:sz w:val="24"/>
          <w:szCs w:val="24"/>
        </w:rPr>
        <w:t xml:space="preserve"> </w:t>
      </w:r>
      <w:r w:rsidR="00ED7E40" w:rsidRPr="006F049D">
        <w:rPr>
          <w:rFonts w:ascii="Arial" w:hAnsi="Arial" w:cs="Arial"/>
          <w:sz w:val="24"/>
          <w:szCs w:val="24"/>
        </w:rPr>
        <w:t>tombamento"</w:t>
      </w:r>
      <w:r w:rsidR="00016751" w:rsidRPr="006F049D">
        <w:rPr>
          <w:rFonts w:ascii="Arial" w:hAnsi="Arial" w:cs="Arial"/>
          <w:sz w:val="24"/>
          <w:szCs w:val="24"/>
        </w:rPr>
        <w:t>(registro patrimonial</w:t>
      </w:r>
      <w:r w:rsidR="00424553" w:rsidRPr="006F049D">
        <w:rPr>
          <w:rFonts w:ascii="Arial" w:hAnsi="Arial" w:cs="Arial"/>
          <w:sz w:val="24"/>
          <w:szCs w:val="24"/>
        </w:rPr>
        <w:t>)</w:t>
      </w:r>
      <w:r w:rsidR="00ED7E40" w:rsidRPr="006F049D">
        <w:rPr>
          <w:rFonts w:ascii="Arial" w:hAnsi="Arial" w:cs="Arial"/>
          <w:sz w:val="24"/>
          <w:szCs w:val="24"/>
        </w:rPr>
        <w:t>.</w:t>
      </w:r>
      <w:r w:rsidR="003127ED" w:rsidRPr="006F049D">
        <w:rPr>
          <w:rFonts w:ascii="Arial" w:hAnsi="Arial" w:cs="Arial"/>
          <w:sz w:val="24"/>
          <w:szCs w:val="24"/>
        </w:rPr>
        <w:t xml:space="preserve"> </w:t>
      </w:r>
      <w:r w:rsidR="00ED7E40" w:rsidRPr="006F049D">
        <w:rPr>
          <w:rFonts w:ascii="Arial" w:hAnsi="Arial" w:cs="Arial"/>
          <w:sz w:val="24"/>
          <w:szCs w:val="24"/>
        </w:rPr>
        <w:t>Pelo tombamento aplica-se uma conta patrimonial do Plano de Contas do</w:t>
      </w:r>
      <w:r w:rsidR="003127ED" w:rsidRPr="006F049D">
        <w:rPr>
          <w:rFonts w:ascii="Arial" w:hAnsi="Arial" w:cs="Arial"/>
          <w:sz w:val="24"/>
          <w:szCs w:val="24"/>
        </w:rPr>
        <w:t xml:space="preserve"> </w:t>
      </w:r>
      <w:r w:rsidR="00ED7E40" w:rsidRPr="006F049D">
        <w:rPr>
          <w:rFonts w:ascii="Arial" w:hAnsi="Arial" w:cs="Arial"/>
          <w:sz w:val="24"/>
          <w:szCs w:val="24"/>
        </w:rPr>
        <w:t>órgão a cada material, de acordo com a finalidade para a qual foi</w:t>
      </w:r>
      <w:r w:rsidR="003127ED" w:rsidRPr="006F049D">
        <w:rPr>
          <w:rFonts w:ascii="Arial" w:hAnsi="Arial" w:cs="Arial"/>
          <w:sz w:val="24"/>
          <w:szCs w:val="24"/>
        </w:rPr>
        <w:t xml:space="preserve"> </w:t>
      </w:r>
      <w:r w:rsidR="00ED7E40" w:rsidRPr="006F049D">
        <w:rPr>
          <w:rFonts w:ascii="Arial" w:hAnsi="Arial" w:cs="Arial"/>
          <w:sz w:val="24"/>
          <w:szCs w:val="24"/>
        </w:rPr>
        <w:t>adquirido. O valor do bem a ser registrado é o valor constante do respectivo</w:t>
      </w:r>
      <w:r w:rsidR="003127ED" w:rsidRPr="006F049D">
        <w:rPr>
          <w:rFonts w:ascii="Arial" w:hAnsi="Arial" w:cs="Arial"/>
          <w:sz w:val="24"/>
          <w:szCs w:val="24"/>
        </w:rPr>
        <w:t xml:space="preserve"> </w:t>
      </w:r>
      <w:r w:rsidR="00ED7E40" w:rsidRPr="006F049D">
        <w:rPr>
          <w:rFonts w:ascii="Arial" w:hAnsi="Arial" w:cs="Arial"/>
          <w:sz w:val="24"/>
          <w:szCs w:val="24"/>
        </w:rPr>
        <w:t>documento de incorporação (valor de aquisição).</w:t>
      </w:r>
    </w:p>
    <w:p w:rsidR="0081078C" w:rsidRPr="006F049D" w:rsidRDefault="0081078C"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X</w:t>
      </w:r>
      <w:r w:rsidR="0081078C" w:rsidRPr="006F049D">
        <w:rPr>
          <w:rFonts w:ascii="Arial" w:hAnsi="Arial" w:cs="Arial"/>
          <w:b/>
          <w:bCs/>
          <w:sz w:val="24"/>
          <w:szCs w:val="24"/>
        </w:rPr>
        <w:t>VIII</w:t>
      </w:r>
      <w:r w:rsidRPr="006F049D">
        <w:rPr>
          <w:rFonts w:ascii="Arial" w:hAnsi="Arial" w:cs="Arial"/>
          <w:b/>
          <w:bCs/>
          <w:sz w:val="24"/>
          <w:szCs w:val="24"/>
        </w:rPr>
        <w:t xml:space="preserve"> - Transferência: </w:t>
      </w:r>
      <w:r w:rsidRPr="006F049D">
        <w:rPr>
          <w:rFonts w:ascii="Arial" w:hAnsi="Arial" w:cs="Arial"/>
          <w:sz w:val="24"/>
          <w:szCs w:val="24"/>
        </w:rPr>
        <w:t>constitui na mudança da responsabilidade pela guarda e conservação</w:t>
      </w:r>
      <w:r w:rsidR="00653D97" w:rsidRPr="006F049D">
        <w:rPr>
          <w:rFonts w:ascii="Arial" w:hAnsi="Arial" w:cs="Arial"/>
          <w:sz w:val="24"/>
          <w:szCs w:val="24"/>
        </w:rPr>
        <w:t xml:space="preserve"> </w:t>
      </w:r>
      <w:r w:rsidRPr="006F049D">
        <w:rPr>
          <w:rFonts w:ascii="Arial" w:hAnsi="Arial" w:cs="Arial"/>
          <w:sz w:val="24"/>
          <w:szCs w:val="24"/>
        </w:rPr>
        <w:t>de um bem permanente.</w:t>
      </w:r>
    </w:p>
    <w:p w:rsidR="0081078C" w:rsidRPr="006F049D" w:rsidRDefault="0081078C" w:rsidP="003038EB">
      <w:pPr>
        <w:autoSpaceDE w:val="0"/>
        <w:autoSpaceDN w:val="0"/>
        <w:adjustRightInd w:val="0"/>
        <w:spacing w:after="0" w:line="360" w:lineRule="auto"/>
        <w:jc w:val="both"/>
        <w:rPr>
          <w:rFonts w:ascii="Arial" w:hAnsi="Arial" w:cs="Arial"/>
          <w:b/>
          <w:bCs/>
          <w:sz w:val="24"/>
          <w:szCs w:val="24"/>
        </w:rPr>
      </w:pPr>
    </w:p>
    <w:p w:rsidR="00ED7E40" w:rsidRPr="006F049D" w:rsidRDefault="0081078C"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XI</w:t>
      </w:r>
      <w:r w:rsidR="00C44096" w:rsidRPr="006F049D">
        <w:rPr>
          <w:rFonts w:ascii="Arial" w:hAnsi="Arial" w:cs="Arial"/>
          <w:b/>
          <w:bCs/>
          <w:sz w:val="24"/>
          <w:szCs w:val="24"/>
        </w:rPr>
        <w:t>X</w:t>
      </w:r>
      <w:r w:rsidR="00EC104D" w:rsidRPr="006F049D">
        <w:rPr>
          <w:rFonts w:ascii="Arial" w:hAnsi="Arial" w:cs="Arial"/>
          <w:b/>
          <w:bCs/>
          <w:sz w:val="24"/>
          <w:szCs w:val="24"/>
        </w:rPr>
        <w:t xml:space="preserve"> </w:t>
      </w:r>
      <w:r w:rsidR="00C44096" w:rsidRPr="006F049D">
        <w:rPr>
          <w:rFonts w:ascii="Arial" w:hAnsi="Arial" w:cs="Arial"/>
          <w:b/>
          <w:bCs/>
          <w:sz w:val="24"/>
          <w:szCs w:val="24"/>
        </w:rPr>
        <w:t xml:space="preserve">- Saída Provisória </w:t>
      </w:r>
      <w:r w:rsidR="00ED7E40" w:rsidRPr="006F049D">
        <w:rPr>
          <w:rFonts w:ascii="Arial" w:hAnsi="Arial" w:cs="Arial"/>
          <w:b/>
          <w:bCs/>
          <w:sz w:val="24"/>
          <w:szCs w:val="24"/>
        </w:rPr>
        <w:t xml:space="preserve">- </w:t>
      </w:r>
      <w:r w:rsidR="00ED7E40" w:rsidRPr="006F049D">
        <w:rPr>
          <w:rFonts w:ascii="Arial" w:hAnsi="Arial" w:cs="Arial"/>
          <w:sz w:val="24"/>
          <w:szCs w:val="24"/>
        </w:rPr>
        <w:t>A saída provisória caracteriza-se pela movimentação</w:t>
      </w:r>
      <w:r w:rsidR="00540B89" w:rsidRPr="006F049D">
        <w:rPr>
          <w:rFonts w:ascii="Arial" w:hAnsi="Arial" w:cs="Arial"/>
          <w:sz w:val="24"/>
          <w:szCs w:val="24"/>
        </w:rPr>
        <w:t xml:space="preserve"> </w:t>
      </w:r>
      <w:r w:rsidR="00ED7E40" w:rsidRPr="006F049D">
        <w:rPr>
          <w:rFonts w:ascii="Arial" w:hAnsi="Arial" w:cs="Arial"/>
          <w:sz w:val="24"/>
          <w:szCs w:val="24"/>
        </w:rPr>
        <w:t>de bens patrimoniais para fora da instalação ou dependência onde estão</w:t>
      </w:r>
      <w:r w:rsidR="00540B89" w:rsidRPr="006F049D">
        <w:rPr>
          <w:rFonts w:ascii="Arial" w:hAnsi="Arial" w:cs="Arial"/>
          <w:sz w:val="24"/>
          <w:szCs w:val="24"/>
        </w:rPr>
        <w:t xml:space="preserve"> </w:t>
      </w:r>
      <w:r w:rsidR="00ED7E40" w:rsidRPr="006F049D">
        <w:rPr>
          <w:rFonts w:ascii="Arial" w:hAnsi="Arial" w:cs="Arial"/>
          <w:sz w:val="24"/>
          <w:szCs w:val="24"/>
        </w:rPr>
        <w:t>localizados, em decorrência da necessidade de conserto, manutenção ou</w:t>
      </w:r>
      <w:r w:rsidR="00540B89" w:rsidRPr="006F049D">
        <w:rPr>
          <w:rFonts w:ascii="Arial" w:hAnsi="Arial" w:cs="Arial"/>
          <w:sz w:val="24"/>
          <w:szCs w:val="24"/>
        </w:rPr>
        <w:t xml:space="preserve"> </w:t>
      </w:r>
      <w:r w:rsidR="00ED7E40" w:rsidRPr="006F049D">
        <w:rPr>
          <w:rFonts w:ascii="Arial" w:hAnsi="Arial" w:cs="Arial"/>
          <w:sz w:val="24"/>
          <w:szCs w:val="24"/>
        </w:rPr>
        <w:t>da utilização temporária por outro centro de responsabilidade ou órgão,</w:t>
      </w:r>
      <w:r w:rsidR="00540B89" w:rsidRPr="006F049D">
        <w:rPr>
          <w:rFonts w:ascii="Arial" w:hAnsi="Arial" w:cs="Arial"/>
          <w:sz w:val="24"/>
          <w:szCs w:val="24"/>
        </w:rPr>
        <w:t xml:space="preserve"> </w:t>
      </w:r>
      <w:r w:rsidR="00ED7E40" w:rsidRPr="006F049D">
        <w:rPr>
          <w:rFonts w:ascii="Arial" w:hAnsi="Arial" w:cs="Arial"/>
          <w:sz w:val="24"/>
          <w:szCs w:val="24"/>
        </w:rPr>
        <w:t>quando devidamente autorizado.</w:t>
      </w:r>
    </w:p>
    <w:p w:rsidR="0081078C" w:rsidRPr="006F049D" w:rsidRDefault="0081078C" w:rsidP="003038EB">
      <w:pPr>
        <w:autoSpaceDE w:val="0"/>
        <w:autoSpaceDN w:val="0"/>
        <w:adjustRightInd w:val="0"/>
        <w:spacing w:after="0" w:line="360" w:lineRule="auto"/>
        <w:jc w:val="both"/>
        <w:rPr>
          <w:rFonts w:ascii="Arial" w:hAnsi="Arial" w:cs="Arial"/>
          <w:b/>
          <w:bCs/>
          <w:sz w:val="24"/>
          <w:szCs w:val="24"/>
        </w:rPr>
      </w:pPr>
    </w:p>
    <w:p w:rsidR="00ED7E40" w:rsidRPr="006F049D" w:rsidRDefault="00C44096"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XX</w:t>
      </w:r>
      <w:r w:rsidR="00EC104D" w:rsidRPr="006F049D">
        <w:rPr>
          <w:rFonts w:ascii="Arial" w:hAnsi="Arial" w:cs="Arial"/>
          <w:b/>
          <w:bCs/>
          <w:sz w:val="24"/>
          <w:szCs w:val="24"/>
        </w:rPr>
        <w:t xml:space="preserve"> -</w:t>
      </w:r>
      <w:r w:rsidR="003127ED" w:rsidRPr="006F049D">
        <w:rPr>
          <w:rFonts w:ascii="Arial" w:hAnsi="Arial" w:cs="Arial"/>
          <w:b/>
          <w:bCs/>
          <w:sz w:val="24"/>
          <w:szCs w:val="24"/>
        </w:rPr>
        <w:t xml:space="preserve"> </w:t>
      </w:r>
      <w:r w:rsidR="00B23D4A" w:rsidRPr="006F049D">
        <w:rPr>
          <w:rFonts w:ascii="Arial" w:hAnsi="Arial" w:cs="Arial"/>
          <w:b/>
          <w:bCs/>
          <w:sz w:val="24"/>
          <w:szCs w:val="24"/>
        </w:rPr>
        <w:t xml:space="preserve">Desfazimento ou baixa de bens </w:t>
      </w:r>
      <w:r w:rsidR="00ED7E40" w:rsidRPr="006F049D">
        <w:rPr>
          <w:rFonts w:ascii="Arial" w:hAnsi="Arial" w:cs="Arial"/>
          <w:b/>
          <w:bCs/>
          <w:sz w:val="24"/>
          <w:szCs w:val="24"/>
        </w:rPr>
        <w:t xml:space="preserve">- </w:t>
      </w:r>
      <w:r w:rsidR="00ED7E40" w:rsidRPr="006F049D">
        <w:rPr>
          <w:rFonts w:ascii="Arial" w:hAnsi="Arial" w:cs="Arial"/>
          <w:sz w:val="24"/>
          <w:szCs w:val="24"/>
        </w:rPr>
        <w:t>Considera-se baixa patrimonial, a</w:t>
      </w:r>
      <w:r w:rsidR="003127ED" w:rsidRPr="006F049D">
        <w:rPr>
          <w:rFonts w:ascii="Arial" w:hAnsi="Arial" w:cs="Arial"/>
          <w:sz w:val="24"/>
          <w:szCs w:val="24"/>
        </w:rPr>
        <w:t xml:space="preserve"> </w:t>
      </w:r>
      <w:r w:rsidR="00ED7E40" w:rsidRPr="006F049D">
        <w:rPr>
          <w:rFonts w:ascii="Arial" w:hAnsi="Arial" w:cs="Arial"/>
          <w:sz w:val="24"/>
          <w:szCs w:val="24"/>
        </w:rPr>
        <w:t>retirada de bem da carga patrimonial do órgão, mediante registro da</w:t>
      </w:r>
      <w:r w:rsidR="00540B89" w:rsidRPr="006F049D">
        <w:rPr>
          <w:rFonts w:ascii="Arial" w:hAnsi="Arial" w:cs="Arial"/>
          <w:sz w:val="24"/>
          <w:szCs w:val="24"/>
        </w:rPr>
        <w:t xml:space="preserve"> </w:t>
      </w:r>
      <w:r w:rsidR="00ED7E40" w:rsidRPr="006F049D">
        <w:rPr>
          <w:rFonts w:ascii="Arial" w:hAnsi="Arial" w:cs="Arial"/>
          <w:sz w:val="24"/>
          <w:szCs w:val="24"/>
        </w:rPr>
        <w:t>transferência deste para o controle de bens baixados, feita exclusivamente</w:t>
      </w:r>
      <w:r w:rsidR="00540B89" w:rsidRPr="006F049D">
        <w:rPr>
          <w:rFonts w:ascii="Arial" w:hAnsi="Arial" w:cs="Arial"/>
          <w:sz w:val="24"/>
          <w:szCs w:val="24"/>
        </w:rPr>
        <w:t xml:space="preserve"> </w:t>
      </w:r>
      <w:r w:rsidR="00ED7E40" w:rsidRPr="006F049D">
        <w:rPr>
          <w:rFonts w:ascii="Arial" w:hAnsi="Arial" w:cs="Arial"/>
          <w:sz w:val="24"/>
          <w:szCs w:val="24"/>
        </w:rPr>
        <w:t>pelo Setor de Patrimônio, devidamente autorizado pelo gestor.</w:t>
      </w:r>
    </w:p>
    <w:p w:rsidR="00DE250D" w:rsidRPr="006F049D" w:rsidRDefault="00DE250D" w:rsidP="003038EB">
      <w:pPr>
        <w:autoSpaceDE w:val="0"/>
        <w:autoSpaceDN w:val="0"/>
        <w:adjustRightInd w:val="0"/>
        <w:spacing w:after="0" w:line="360" w:lineRule="auto"/>
        <w:jc w:val="both"/>
        <w:rPr>
          <w:rFonts w:ascii="Arial" w:hAnsi="Arial" w:cs="Arial"/>
          <w:sz w:val="24"/>
          <w:szCs w:val="24"/>
        </w:rPr>
      </w:pPr>
    </w:p>
    <w:p w:rsidR="00563EC7" w:rsidRPr="006F049D" w:rsidRDefault="00DE250D"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CAPÍTULO II</w:t>
      </w:r>
    </w:p>
    <w:p w:rsidR="00563EC7" w:rsidRPr="006F049D" w:rsidRDefault="00563EC7"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DAS RESPONSABILIDADES</w:t>
      </w:r>
    </w:p>
    <w:p w:rsidR="00653D97" w:rsidRPr="006F049D" w:rsidRDefault="00653D97"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5º </w:t>
      </w:r>
      <w:r w:rsidRPr="006F049D">
        <w:rPr>
          <w:rFonts w:ascii="Arial" w:hAnsi="Arial" w:cs="Arial"/>
          <w:sz w:val="24"/>
          <w:szCs w:val="24"/>
        </w:rPr>
        <w:t>Compete ao Chef</w:t>
      </w:r>
      <w:r w:rsidR="00DE250D" w:rsidRPr="006F049D">
        <w:rPr>
          <w:rFonts w:ascii="Arial" w:hAnsi="Arial" w:cs="Arial"/>
          <w:sz w:val="24"/>
          <w:szCs w:val="24"/>
        </w:rPr>
        <w:t>e do Poder Executivo Municipal, n</w:t>
      </w:r>
      <w:r w:rsidRPr="006F049D">
        <w:rPr>
          <w:rFonts w:ascii="Arial" w:hAnsi="Arial" w:cs="Arial"/>
          <w:sz w:val="24"/>
          <w:szCs w:val="24"/>
        </w:rPr>
        <w:t>omear Comissão de Controle e Acompanhamento de Avaliação Patrimonial, mediante</w:t>
      </w:r>
      <w:r w:rsidR="00653D97" w:rsidRPr="006F049D">
        <w:rPr>
          <w:rFonts w:ascii="Arial" w:hAnsi="Arial" w:cs="Arial"/>
          <w:sz w:val="24"/>
          <w:szCs w:val="24"/>
        </w:rPr>
        <w:t xml:space="preserve"> </w:t>
      </w:r>
      <w:r w:rsidRPr="006F049D">
        <w:rPr>
          <w:rFonts w:ascii="Arial" w:hAnsi="Arial" w:cs="Arial"/>
          <w:sz w:val="24"/>
          <w:szCs w:val="24"/>
        </w:rPr>
        <w:t>Decreto, formada por servidores quadro da Prefeitura Municipal de</w:t>
      </w:r>
      <w:r w:rsidR="00ED7E40" w:rsidRPr="006F049D">
        <w:rPr>
          <w:rFonts w:ascii="Arial" w:hAnsi="Arial" w:cs="Arial"/>
          <w:sz w:val="24"/>
          <w:szCs w:val="24"/>
        </w:rPr>
        <w:t xml:space="preserve"> Anchieta</w:t>
      </w:r>
      <w:r w:rsidRPr="006F049D">
        <w:rPr>
          <w:rFonts w:ascii="Arial" w:hAnsi="Arial" w:cs="Arial"/>
          <w:sz w:val="24"/>
          <w:szCs w:val="24"/>
        </w:rPr>
        <w:t>.</w:t>
      </w:r>
    </w:p>
    <w:p w:rsidR="002D1240" w:rsidRPr="006F049D" w:rsidRDefault="002D1240"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6º </w:t>
      </w:r>
      <w:r w:rsidRPr="006F049D">
        <w:rPr>
          <w:rFonts w:ascii="Arial" w:hAnsi="Arial" w:cs="Arial"/>
          <w:sz w:val="24"/>
          <w:szCs w:val="24"/>
        </w:rPr>
        <w:t>Compete ao Responsável da Unidade Executora pela guarda dos bens:</w:t>
      </w:r>
    </w:p>
    <w:p w:rsidR="002D1240" w:rsidRPr="006F049D" w:rsidRDefault="002D1240" w:rsidP="003038EB">
      <w:pPr>
        <w:autoSpaceDE w:val="0"/>
        <w:autoSpaceDN w:val="0"/>
        <w:adjustRightInd w:val="0"/>
        <w:spacing w:after="0" w:line="360" w:lineRule="auto"/>
        <w:jc w:val="both"/>
        <w:rPr>
          <w:rFonts w:ascii="Arial" w:hAnsi="Arial" w:cs="Arial"/>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I - </w:t>
      </w:r>
      <w:proofErr w:type="gramStart"/>
      <w:r w:rsidRPr="006F049D">
        <w:rPr>
          <w:rFonts w:ascii="Arial" w:hAnsi="Arial" w:cs="Arial"/>
          <w:sz w:val="24"/>
          <w:szCs w:val="24"/>
        </w:rPr>
        <w:t>conferir e assinar</w:t>
      </w:r>
      <w:proofErr w:type="gramEnd"/>
      <w:r w:rsidRPr="006F049D">
        <w:rPr>
          <w:rFonts w:ascii="Arial" w:hAnsi="Arial" w:cs="Arial"/>
          <w:sz w:val="24"/>
          <w:szCs w:val="24"/>
        </w:rPr>
        <w:t xml:space="preserve"> o Termo de Responsabilidade que relaciona os bens sob sua guarda;</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II - </w:t>
      </w:r>
      <w:proofErr w:type="gramStart"/>
      <w:r w:rsidR="00DD044B" w:rsidRPr="006F049D">
        <w:rPr>
          <w:rFonts w:ascii="Arial" w:hAnsi="Arial" w:cs="Arial"/>
          <w:sz w:val="24"/>
          <w:szCs w:val="24"/>
        </w:rPr>
        <w:t>q</w:t>
      </w:r>
      <w:r w:rsidR="00712385" w:rsidRPr="006F049D">
        <w:rPr>
          <w:rFonts w:ascii="Arial" w:hAnsi="Arial" w:cs="Arial"/>
          <w:sz w:val="24"/>
          <w:szCs w:val="24"/>
        </w:rPr>
        <w:t>uando</w:t>
      </w:r>
      <w:proofErr w:type="gramEnd"/>
      <w:r w:rsidRPr="006F049D">
        <w:rPr>
          <w:rFonts w:ascii="Arial" w:hAnsi="Arial" w:cs="Arial"/>
          <w:sz w:val="24"/>
          <w:szCs w:val="24"/>
        </w:rPr>
        <w:t xml:space="preserve"> necessário, solicitar via </w:t>
      </w:r>
      <w:r w:rsidR="006A03AB" w:rsidRPr="006F049D">
        <w:rPr>
          <w:rFonts w:ascii="Arial" w:hAnsi="Arial" w:cs="Arial"/>
          <w:sz w:val="24"/>
          <w:szCs w:val="24"/>
        </w:rPr>
        <w:t>memorando</w:t>
      </w:r>
      <w:r w:rsidR="007A0508" w:rsidRPr="006F049D">
        <w:rPr>
          <w:rFonts w:ascii="Arial" w:hAnsi="Arial" w:cs="Arial"/>
          <w:sz w:val="24"/>
          <w:szCs w:val="24"/>
        </w:rPr>
        <w:t xml:space="preserve"> </w:t>
      </w:r>
      <w:r w:rsidRPr="006F049D">
        <w:rPr>
          <w:rFonts w:ascii="Arial" w:hAnsi="Arial" w:cs="Arial"/>
          <w:sz w:val="24"/>
          <w:szCs w:val="24"/>
        </w:rPr>
        <w:t xml:space="preserve">um representante da </w:t>
      </w:r>
      <w:r w:rsidR="00712385" w:rsidRPr="006F049D">
        <w:rPr>
          <w:rFonts w:ascii="Arial" w:hAnsi="Arial" w:cs="Arial"/>
          <w:sz w:val="24"/>
          <w:szCs w:val="24"/>
        </w:rPr>
        <w:t>Coordenação Patrimonial</w:t>
      </w:r>
      <w:r w:rsidRPr="006F049D">
        <w:rPr>
          <w:rFonts w:ascii="Arial" w:hAnsi="Arial" w:cs="Arial"/>
          <w:sz w:val="24"/>
          <w:szCs w:val="24"/>
        </w:rPr>
        <w:t>, para proceder in loco o tombamento de bens recebidos em doação ou cessão;</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III - </w:t>
      </w:r>
      <w:r w:rsidRPr="006F049D">
        <w:rPr>
          <w:rFonts w:ascii="Arial" w:hAnsi="Arial" w:cs="Arial"/>
          <w:sz w:val="24"/>
          <w:szCs w:val="24"/>
        </w:rPr>
        <w:t xml:space="preserve">informar a </w:t>
      </w:r>
      <w:r w:rsidR="00712385" w:rsidRPr="006F049D">
        <w:rPr>
          <w:rFonts w:ascii="Arial" w:hAnsi="Arial" w:cs="Arial"/>
          <w:sz w:val="24"/>
          <w:szCs w:val="24"/>
        </w:rPr>
        <w:t xml:space="preserve">Coordenação Patrimonial </w:t>
      </w:r>
      <w:r w:rsidRPr="006F049D">
        <w:rPr>
          <w:rFonts w:ascii="Arial" w:hAnsi="Arial" w:cs="Arial"/>
          <w:sz w:val="24"/>
          <w:szCs w:val="24"/>
        </w:rPr>
        <w:t>a existência de bens ociosos ou inservíveis em seu</w:t>
      </w:r>
      <w:r w:rsidR="00653D97" w:rsidRPr="006F049D">
        <w:rPr>
          <w:rFonts w:ascii="Arial" w:hAnsi="Arial" w:cs="Arial"/>
          <w:sz w:val="24"/>
          <w:szCs w:val="24"/>
        </w:rPr>
        <w:t xml:space="preserve"> </w:t>
      </w:r>
      <w:r w:rsidRPr="006F049D">
        <w:rPr>
          <w:rFonts w:ascii="Arial" w:hAnsi="Arial" w:cs="Arial"/>
          <w:sz w:val="24"/>
          <w:szCs w:val="24"/>
        </w:rPr>
        <w:t>local de trabalho, para as providências devidas;</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IV - </w:t>
      </w:r>
      <w:proofErr w:type="gramStart"/>
      <w:r w:rsidRPr="006F049D">
        <w:rPr>
          <w:rFonts w:ascii="Arial" w:hAnsi="Arial" w:cs="Arial"/>
          <w:sz w:val="24"/>
          <w:szCs w:val="24"/>
        </w:rPr>
        <w:t>promover</w:t>
      </w:r>
      <w:proofErr w:type="gramEnd"/>
      <w:r w:rsidRPr="006F049D">
        <w:rPr>
          <w:rFonts w:ascii="Arial" w:hAnsi="Arial" w:cs="Arial"/>
          <w:sz w:val="24"/>
          <w:szCs w:val="24"/>
        </w:rPr>
        <w:t xml:space="preserve"> a imediata comunicação de eventos relacionados a extravio de bens (furto,</w:t>
      </w:r>
      <w:r w:rsidR="00ED7E40" w:rsidRPr="006F049D">
        <w:rPr>
          <w:rFonts w:ascii="Arial" w:hAnsi="Arial" w:cs="Arial"/>
          <w:sz w:val="24"/>
          <w:szCs w:val="24"/>
        </w:rPr>
        <w:t xml:space="preserve"> </w:t>
      </w:r>
      <w:r w:rsidRPr="006F049D">
        <w:rPr>
          <w:rFonts w:ascii="Arial" w:hAnsi="Arial" w:cs="Arial"/>
          <w:sz w:val="24"/>
          <w:szCs w:val="24"/>
        </w:rPr>
        <w:t>roubo, movimentações não autorizadas, etc.), ao Secretário Municipal de Administração e</w:t>
      </w:r>
      <w:r w:rsidR="00653D97" w:rsidRPr="006F049D">
        <w:rPr>
          <w:rFonts w:ascii="Arial" w:hAnsi="Arial" w:cs="Arial"/>
          <w:sz w:val="24"/>
          <w:szCs w:val="24"/>
        </w:rPr>
        <w:t xml:space="preserve"> </w:t>
      </w:r>
      <w:r w:rsidRPr="006F049D">
        <w:rPr>
          <w:rFonts w:ascii="Arial" w:hAnsi="Arial" w:cs="Arial"/>
          <w:sz w:val="24"/>
          <w:szCs w:val="24"/>
        </w:rPr>
        <w:t>Recursos Humanos;</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V - </w:t>
      </w:r>
      <w:proofErr w:type="gramStart"/>
      <w:r w:rsidRPr="006F049D">
        <w:rPr>
          <w:rFonts w:ascii="Arial" w:hAnsi="Arial" w:cs="Arial"/>
          <w:sz w:val="24"/>
          <w:szCs w:val="24"/>
        </w:rPr>
        <w:t>cuidar</w:t>
      </w:r>
      <w:proofErr w:type="gramEnd"/>
      <w:r w:rsidRPr="006F049D">
        <w:rPr>
          <w:rFonts w:ascii="Arial" w:hAnsi="Arial" w:cs="Arial"/>
          <w:sz w:val="24"/>
          <w:szCs w:val="24"/>
        </w:rPr>
        <w:t xml:space="preserve"> da conservação dos bens móveis, solicitando a sua manutenção sempre que</w:t>
      </w:r>
      <w:r w:rsidR="00653D97" w:rsidRPr="006F049D">
        <w:rPr>
          <w:rFonts w:ascii="Arial" w:hAnsi="Arial" w:cs="Arial"/>
          <w:sz w:val="24"/>
          <w:szCs w:val="24"/>
        </w:rPr>
        <w:t xml:space="preserve"> </w:t>
      </w:r>
      <w:r w:rsidRPr="006F049D">
        <w:rPr>
          <w:rFonts w:ascii="Arial" w:hAnsi="Arial" w:cs="Arial"/>
          <w:sz w:val="24"/>
          <w:szCs w:val="24"/>
        </w:rPr>
        <w:t>necessário, verificando sempre se as plaquetas de tombamento encontram-se bem afixadas</w:t>
      </w:r>
      <w:r w:rsidR="00653D97" w:rsidRPr="006F049D">
        <w:rPr>
          <w:rFonts w:ascii="Arial" w:hAnsi="Arial" w:cs="Arial"/>
          <w:sz w:val="24"/>
          <w:szCs w:val="24"/>
        </w:rPr>
        <w:t xml:space="preserve"> </w:t>
      </w:r>
      <w:r w:rsidRPr="006F049D">
        <w:rPr>
          <w:rFonts w:ascii="Arial" w:hAnsi="Arial" w:cs="Arial"/>
          <w:sz w:val="24"/>
          <w:szCs w:val="24"/>
        </w:rPr>
        <w:t>no bem, especialmente ao voltarem da manutenção;</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VI - </w:t>
      </w:r>
      <w:proofErr w:type="gramStart"/>
      <w:r w:rsidRPr="006F049D">
        <w:rPr>
          <w:rFonts w:ascii="Arial" w:hAnsi="Arial" w:cs="Arial"/>
          <w:sz w:val="24"/>
          <w:szCs w:val="24"/>
        </w:rPr>
        <w:t>solicitar</w:t>
      </w:r>
      <w:proofErr w:type="gramEnd"/>
      <w:r w:rsidRPr="006F049D">
        <w:rPr>
          <w:rFonts w:ascii="Arial" w:hAnsi="Arial" w:cs="Arial"/>
          <w:sz w:val="24"/>
          <w:szCs w:val="24"/>
        </w:rPr>
        <w:t xml:space="preserve"> via </w:t>
      </w:r>
      <w:r w:rsidR="006A03AB" w:rsidRPr="006F049D">
        <w:rPr>
          <w:rFonts w:ascii="Arial" w:hAnsi="Arial" w:cs="Arial"/>
          <w:sz w:val="24"/>
          <w:szCs w:val="24"/>
        </w:rPr>
        <w:t>memorando</w:t>
      </w:r>
      <w:r w:rsidRPr="006F049D">
        <w:rPr>
          <w:rFonts w:ascii="Arial" w:hAnsi="Arial" w:cs="Arial"/>
          <w:sz w:val="24"/>
          <w:szCs w:val="24"/>
        </w:rPr>
        <w:t xml:space="preserve"> </w:t>
      </w:r>
      <w:r w:rsidR="006A03AB" w:rsidRPr="006F049D">
        <w:rPr>
          <w:rFonts w:ascii="Arial" w:hAnsi="Arial" w:cs="Arial"/>
          <w:sz w:val="24"/>
          <w:szCs w:val="24"/>
        </w:rPr>
        <w:t>à</w:t>
      </w:r>
      <w:r w:rsidRPr="006F049D">
        <w:rPr>
          <w:rFonts w:ascii="Arial" w:hAnsi="Arial" w:cs="Arial"/>
          <w:sz w:val="24"/>
          <w:szCs w:val="24"/>
        </w:rPr>
        <w:t xml:space="preserve"> </w:t>
      </w:r>
      <w:r w:rsidR="00712385" w:rsidRPr="006F049D">
        <w:rPr>
          <w:rFonts w:ascii="Arial" w:hAnsi="Arial" w:cs="Arial"/>
          <w:sz w:val="24"/>
          <w:szCs w:val="24"/>
        </w:rPr>
        <w:t>Coordenação Patrimonial</w:t>
      </w:r>
      <w:r w:rsidRPr="006F049D">
        <w:rPr>
          <w:rFonts w:ascii="Arial" w:hAnsi="Arial" w:cs="Arial"/>
          <w:sz w:val="24"/>
          <w:szCs w:val="24"/>
        </w:rPr>
        <w:t xml:space="preserve"> qualquer movimentação dos</w:t>
      </w:r>
      <w:r w:rsidR="00653D97" w:rsidRPr="006F049D">
        <w:rPr>
          <w:rFonts w:ascii="Arial" w:hAnsi="Arial" w:cs="Arial"/>
          <w:sz w:val="24"/>
          <w:szCs w:val="24"/>
        </w:rPr>
        <w:t xml:space="preserve"> </w:t>
      </w:r>
      <w:r w:rsidRPr="006F049D">
        <w:rPr>
          <w:rFonts w:ascii="Arial" w:hAnsi="Arial" w:cs="Arial"/>
          <w:sz w:val="24"/>
          <w:szCs w:val="24"/>
        </w:rPr>
        <w:t>bens móveis permanentes (troca/transferência) antes de simplesmente fazê-lo. Isso se faz</w:t>
      </w:r>
      <w:r w:rsidR="00653D97" w:rsidRPr="006F049D">
        <w:rPr>
          <w:rFonts w:ascii="Arial" w:hAnsi="Arial" w:cs="Arial"/>
          <w:sz w:val="24"/>
          <w:szCs w:val="24"/>
        </w:rPr>
        <w:t xml:space="preserve"> </w:t>
      </w:r>
      <w:r w:rsidRPr="006F049D">
        <w:rPr>
          <w:rFonts w:ascii="Arial" w:hAnsi="Arial" w:cs="Arial"/>
          <w:sz w:val="24"/>
          <w:szCs w:val="24"/>
        </w:rPr>
        <w:t>necessário, exatamente, para que se atualize permanentemente o relatório de bens sob a</w:t>
      </w:r>
      <w:r w:rsidR="00653D97" w:rsidRPr="006F049D">
        <w:rPr>
          <w:rFonts w:ascii="Arial" w:hAnsi="Arial" w:cs="Arial"/>
          <w:sz w:val="24"/>
          <w:szCs w:val="24"/>
        </w:rPr>
        <w:t xml:space="preserve"> </w:t>
      </w:r>
      <w:r w:rsidRPr="006F049D">
        <w:rPr>
          <w:rFonts w:ascii="Arial" w:hAnsi="Arial" w:cs="Arial"/>
          <w:sz w:val="24"/>
          <w:szCs w:val="24"/>
        </w:rPr>
        <w:t>responsabilidade administrativa dos titulares das Unidades Executoras;</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lastRenderedPageBreak/>
        <w:t xml:space="preserve">VII - </w:t>
      </w:r>
      <w:r w:rsidRPr="006F049D">
        <w:rPr>
          <w:rFonts w:ascii="Arial" w:hAnsi="Arial" w:cs="Arial"/>
          <w:sz w:val="24"/>
          <w:szCs w:val="24"/>
        </w:rPr>
        <w:t xml:space="preserve">comunicar via </w:t>
      </w:r>
      <w:r w:rsidR="006A03AB" w:rsidRPr="006F049D">
        <w:rPr>
          <w:rFonts w:ascii="Arial" w:hAnsi="Arial" w:cs="Arial"/>
          <w:sz w:val="24"/>
          <w:szCs w:val="24"/>
        </w:rPr>
        <w:t xml:space="preserve">memorando </w:t>
      </w:r>
      <w:r w:rsidRPr="006F049D">
        <w:rPr>
          <w:rFonts w:ascii="Arial" w:hAnsi="Arial" w:cs="Arial"/>
          <w:sz w:val="24"/>
          <w:szCs w:val="24"/>
        </w:rPr>
        <w:t xml:space="preserve">ao responsável pela </w:t>
      </w:r>
      <w:r w:rsidR="00712385" w:rsidRPr="006F049D">
        <w:rPr>
          <w:rFonts w:ascii="Arial" w:hAnsi="Arial" w:cs="Arial"/>
          <w:sz w:val="24"/>
          <w:szCs w:val="24"/>
        </w:rPr>
        <w:t>Coordenação Patrimonial</w:t>
      </w:r>
      <w:r w:rsidRPr="006F049D">
        <w:rPr>
          <w:rFonts w:ascii="Arial" w:hAnsi="Arial" w:cs="Arial"/>
          <w:sz w:val="24"/>
          <w:szCs w:val="24"/>
        </w:rPr>
        <w:t>,</w:t>
      </w:r>
      <w:r w:rsidR="00653D97" w:rsidRPr="006F049D">
        <w:rPr>
          <w:rFonts w:ascii="Arial" w:hAnsi="Arial" w:cs="Arial"/>
          <w:sz w:val="24"/>
          <w:szCs w:val="24"/>
        </w:rPr>
        <w:t xml:space="preserve"> </w:t>
      </w:r>
      <w:r w:rsidRPr="006F049D">
        <w:rPr>
          <w:rFonts w:ascii="Arial" w:hAnsi="Arial" w:cs="Arial"/>
          <w:sz w:val="24"/>
          <w:szCs w:val="24"/>
        </w:rPr>
        <w:t>qualquer irregularidade ocorrida com o material entregue aos seus cuidados, assim como</w:t>
      </w:r>
      <w:r w:rsidR="00653D97" w:rsidRPr="006F049D">
        <w:rPr>
          <w:rFonts w:ascii="Arial" w:hAnsi="Arial" w:cs="Arial"/>
          <w:sz w:val="24"/>
          <w:szCs w:val="24"/>
        </w:rPr>
        <w:t xml:space="preserve"> </w:t>
      </w:r>
      <w:r w:rsidRPr="006F049D">
        <w:rPr>
          <w:rFonts w:ascii="Arial" w:hAnsi="Arial" w:cs="Arial"/>
          <w:sz w:val="24"/>
          <w:szCs w:val="24"/>
        </w:rPr>
        <w:t>quando houver o descolamento de plaquetas.</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VIII - </w:t>
      </w:r>
      <w:r w:rsidRPr="006F049D">
        <w:rPr>
          <w:rFonts w:ascii="Arial" w:hAnsi="Arial" w:cs="Arial"/>
          <w:sz w:val="24"/>
          <w:szCs w:val="24"/>
        </w:rPr>
        <w:t>indicar um responsável pelos bens patrimoniais de cada Setor, encaminhando a</w:t>
      </w:r>
      <w:r w:rsidR="00653D97" w:rsidRPr="006F049D">
        <w:rPr>
          <w:rFonts w:ascii="Arial" w:hAnsi="Arial" w:cs="Arial"/>
          <w:sz w:val="24"/>
          <w:szCs w:val="24"/>
        </w:rPr>
        <w:t xml:space="preserve"> </w:t>
      </w:r>
      <w:r w:rsidRPr="006F049D">
        <w:rPr>
          <w:rFonts w:ascii="Arial" w:hAnsi="Arial" w:cs="Arial"/>
          <w:sz w:val="24"/>
          <w:szCs w:val="24"/>
        </w:rPr>
        <w:t xml:space="preserve">relação, via </w:t>
      </w:r>
      <w:r w:rsidR="006A03AB" w:rsidRPr="006F049D">
        <w:rPr>
          <w:rFonts w:ascii="Arial" w:hAnsi="Arial" w:cs="Arial"/>
          <w:sz w:val="24"/>
          <w:szCs w:val="24"/>
        </w:rPr>
        <w:t>memorando</w:t>
      </w:r>
      <w:r w:rsidRPr="006F049D">
        <w:rPr>
          <w:rFonts w:ascii="Arial" w:hAnsi="Arial" w:cs="Arial"/>
          <w:sz w:val="24"/>
          <w:szCs w:val="24"/>
        </w:rPr>
        <w:t xml:space="preserve">, a </w:t>
      </w:r>
      <w:r w:rsidR="00712385" w:rsidRPr="006F049D">
        <w:rPr>
          <w:rFonts w:ascii="Arial" w:hAnsi="Arial" w:cs="Arial"/>
          <w:sz w:val="24"/>
          <w:szCs w:val="24"/>
        </w:rPr>
        <w:t xml:space="preserve">Coordenação Patrimonial </w:t>
      </w:r>
      <w:r w:rsidRPr="006F049D">
        <w:rPr>
          <w:rFonts w:ascii="Arial" w:hAnsi="Arial" w:cs="Arial"/>
          <w:sz w:val="24"/>
          <w:szCs w:val="24"/>
        </w:rPr>
        <w:t>e a Secretaria Municipal de</w:t>
      </w:r>
      <w:r w:rsidR="00653D97" w:rsidRPr="006F049D">
        <w:rPr>
          <w:rFonts w:ascii="Arial" w:hAnsi="Arial" w:cs="Arial"/>
          <w:sz w:val="24"/>
          <w:szCs w:val="24"/>
        </w:rPr>
        <w:t xml:space="preserve"> </w:t>
      </w:r>
      <w:r w:rsidRPr="006F049D">
        <w:rPr>
          <w:rFonts w:ascii="Arial" w:hAnsi="Arial" w:cs="Arial"/>
          <w:sz w:val="24"/>
          <w:szCs w:val="24"/>
        </w:rPr>
        <w:t>Administração e Recursos Humanos;</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IX </w:t>
      </w:r>
      <w:r w:rsidR="006A03AB" w:rsidRPr="006F049D">
        <w:rPr>
          <w:rFonts w:ascii="Arial" w:hAnsi="Arial" w:cs="Arial"/>
          <w:b/>
          <w:bCs/>
          <w:sz w:val="24"/>
          <w:szCs w:val="24"/>
        </w:rPr>
        <w:t>-</w:t>
      </w:r>
      <w:r w:rsidRPr="006F049D">
        <w:rPr>
          <w:rFonts w:ascii="Arial" w:hAnsi="Arial" w:cs="Arial"/>
          <w:b/>
          <w:bCs/>
          <w:sz w:val="24"/>
          <w:szCs w:val="24"/>
        </w:rPr>
        <w:t xml:space="preserve"> </w:t>
      </w:r>
      <w:proofErr w:type="gramStart"/>
      <w:r w:rsidR="00991D53" w:rsidRPr="006F049D">
        <w:rPr>
          <w:rFonts w:ascii="Arial" w:hAnsi="Arial" w:cs="Arial"/>
          <w:sz w:val="24"/>
          <w:szCs w:val="24"/>
        </w:rPr>
        <w:t>comunicar</w:t>
      </w:r>
      <w:proofErr w:type="gramEnd"/>
      <w:r w:rsidR="00991D53" w:rsidRPr="006F049D">
        <w:rPr>
          <w:rFonts w:ascii="Arial" w:hAnsi="Arial" w:cs="Arial"/>
          <w:sz w:val="24"/>
          <w:szCs w:val="24"/>
        </w:rPr>
        <w:t xml:space="preserve"> via memorando </w:t>
      </w:r>
      <w:r w:rsidR="006A03AB" w:rsidRPr="006F049D">
        <w:rPr>
          <w:rFonts w:ascii="Arial" w:hAnsi="Arial" w:cs="Arial"/>
          <w:sz w:val="24"/>
          <w:szCs w:val="24"/>
        </w:rPr>
        <w:t>à</w:t>
      </w:r>
      <w:r w:rsidRPr="006F049D">
        <w:rPr>
          <w:rFonts w:ascii="Arial" w:hAnsi="Arial" w:cs="Arial"/>
          <w:sz w:val="24"/>
          <w:szCs w:val="24"/>
        </w:rPr>
        <w:t xml:space="preserve"> </w:t>
      </w:r>
      <w:r w:rsidR="00076C0F" w:rsidRPr="006F049D">
        <w:rPr>
          <w:rFonts w:ascii="Arial" w:hAnsi="Arial" w:cs="Arial"/>
          <w:sz w:val="24"/>
          <w:szCs w:val="24"/>
        </w:rPr>
        <w:t>Gerência Operacional de Administração Geral e Serviços</w:t>
      </w:r>
      <w:r w:rsidRPr="006F049D">
        <w:rPr>
          <w:rFonts w:ascii="Arial" w:hAnsi="Arial" w:cs="Arial"/>
          <w:sz w:val="24"/>
          <w:szCs w:val="24"/>
        </w:rPr>
        <w:t xml:space="preserve"> e a Secretaria Municipal de Administração e</w:t>
      </w:r>
      <w:r w:rsidR="00653D97" w:rsidRPr="006F049D">
        <w:rPr>
          <w:rFonts w:ascii="Arial" w:hAnsi="Arial" w:cs="Arial"/>
          <w:sz w:val="24"/>
          <w:szCs w:val="24"/>
        </w:rPr>
        <w:t xml:space="preserve"> </w:t>
      </w:r>
      <w:r w:rsidRPr="006F049D">
        <w:rPr>
          <w:rFonts w:ascii="Arial" w:hAnsi="Arial" w:cs="Arial"/>
          <w:sz w:val="24"/>
          <w:szCs w:val="24"/>
        </w:rPr>
        <w:t>Recursos Humanos sempre que houver alterações realizadas acerca do item anterior.</w:t>
      </w:r>
    </w:p>
    <w:p w:rsidR="00AF13F5" w:rsidRPr="006F049D" w:rsidRDefault="00AF13F5" w:rsidP="003038EB">
      <w:pPr>
        <w:autoSpaceDE w:val="0"/>
        <w:autoSpaceDN w:val="0"/>
        <w:adjustRightInd w:val="0"/>
        <w:spacing w:after="0" w:line="360" w:lineRule="auto"/>
        <w:jc w:val="both"/>
        <w:rPr>
          <w:rFonts w:ascii="Arial" w:hAnsi="Arial" w:cs="Arial"/>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7º </w:t>
      </w:r>
      <w:r w:rsidRPr="006F049D">
        <w:rPr>
          <w:rFonts w:ascii="Arial" w:hAnsi="Arial" w:cs="Arial"/>
          <w:sz w:val="24"/>
          <w:szCs w:val="24"/>
        </w:rPr>
        <w:t>Compete aos Usuários dos Bens Patrimoniais:</w:t>
      </w:r>
    </w:p>
    <w:p w:rsidR="00AF13F5" w:rsidRPr="006F049D" w:rsidRDefault="00AF13F5"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I - </w:t>
      </w:r>
      <w:proofErr w:type="gramStart"/>
      <w:r w:rsidRPr="006F049D">
        <w:rPr>
          <w:rFonts w:ascii="Arial" w:hAnsi="Arial" w:cs="Arial"/>
          <w:sz w:val="24"/>
          <w:szCs w:val="24"/>
        </w:rPr>
        <w:t>zelar</w:t>
      </w:r>
      <w:proofErr w:type="gramEnd"/>
      <w:r w:rsidRPr="006F049D">
        <w:rPr>
          <w:rFonts w:ascii="Arial" w:hAnsi="Arial" w:cs="Arial"/>
          <w:sz w:val="24"/>
          <w:szCs w:val="24"/>
        </w:rPr>
        <w:t xml:space="preserve"> pelo bom uso dos bens;</w:t>
      </w:r>
    </w:p>
    <w:p w:rsidR="00EC104D" w:rsidRPr="006F049D" w:rsidRDefault="00EC104D" w:rsidP="003038EB">
      <w:pPr>
        <w:autoSpaceDE w:val="0"/>
        <w:autoSpaceDN w:val="0"/>
        <w:adjustRightInd w:val="0"/>
        <w:spacing w:after="0" w:line="360" w:lineRule="auto"/>
        <w:jc w:val="both"/>
        <w:rPr>
          <w:rFonts w:ascii="Arial" w:hAnsi="Arial" w:cs="Arial"/>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II </w:t>
      </w:r>
      <w:r w:rsidR="006A03AB" w:rsidRPr="006F049D">
        <w:rPr>
          <w:rFonts w:ascii="Arial" w:hAnsi="Arial" w:cs="Arial"/>
          <w:b/>
          <w:bCs/>
          <w:sz w:val="24"/>
          <w:szCs w:val="24"/>
        </w:rPr>
        <w:t>-</w:t>
      </w:r>
      <w:r w:rsidRPr="006F049D">
        <w:rPr>
          <w:rFonts w:ascii="Arial" w:hAnsi="Arial" w:cs="Arial"/>
          <w:b/>
          <w:bCs/>
          <w:sz w:val="24"/>
          <w:szCs w:val="24"/>
        </w:rPr>
        <w:t xml:space="preserve"> </w:t>
      </w:r>
      <w:proofErr w:type="gramStart"/>
      <w:r w:rsidRPr="006F049D">
        <w:rPr>
          <w:rFonts w:ascii="Arial" w:hAnsi="Arial" w:cs="Arial"/>
          <w:sz w:val="24"/>
          <w:szCs w:val="24"/>
        </w:rPr>
        <w:t>comunicar</w:t>
      </w:r>
      <w:proofErr w:type="gramEnd"/>
      <w:r w:rsidR="00991D53" w:rsidRPr="006F049D">
        <w:rPr>
          <w:rFonts w:ascii="Arial" w:hAnsi="Arial" w:cs="Arial"/>
          <w:sz w:val="24"/>
          <w:szCs w:val="24"/>
        </w:rPr>
        <w:t xml:space="preserve"> via memorando</w:t>
      </w:r>
      <w:r w:rsidRPr="006F049D">
        <w:rPr>
          <w:rFonts w:ascii="Arial" w:hAnsi="Arial" w:cs="Arial"/>
          <w:sz w:val="24"/>
          <w:szCs w:val="24"/>
        </w:rPr>
        <w:t>, antecipadamente, ao responsável pela guarda do bem qualquer situação</w:t>
      </w:r>
      <w:r w:rsidR="00653D97" w:rsidRPr="006F049D">
        <w:rPr>
          <w:rFonts w:ascii="Arial" w:hAnsi="Arial" w:cs="Arial"/>
          <w:sz w:val="24"/>
          <w:szCs w:val="24"/>
        </w:rPr>
        <w:t xml:space="preserve"> </w:t>
      </w:r>
      <w:r w:rsidRPr="006F049D">
        <w:rPr>
          <w:rFonts w:ascii="Arial" w:hAnsi="Arial" w:cs="Arial"/>
          <w:sz w:val="24"/>
          <w:szCs w:val="24"/>
        </w:rPr>
        <w:t>que necessite de movimentação/transferência/manutenção, entre outros.</w:t>
      </w:r>
    </w:p>
    <w:p w:rsidR="00653D97" w:rsidRPr="006F049D" w:rsidRDefault="00653D97"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8º </w:t>
      </w:r>
      <w:r w:rsidRPr="006F049D">
        <w:rPr>
          <w:rFonts w:ascii="Arial" w:hAnsi="Arial" w:cs="Arial"/>
          <w:sz w:val="24"/>
          <w:szCs w:val="24"/>
        </w:rPr>
        <w:t xml:space="preserve">Compete a </w:t>
      </w:r>
      <w:r w:rsidR="00076C0F" w:rsidRPr="006F049D">
        <w:rPr>
          <w:rFonts w:ascii="Arial" w:hAnsi="Arial" w:cs="Arial"/>
          <w:sz w:val="24"/>
          <w:szCs w:val="24"/>
        </w:rPr>
        <w:t>Gerência Operacional de Administração Geral e Serviços</w:t>
      </w:r>
      <w:r w:rsidR="00DD044B" w:rsidRPr="006F049D">
        <w:rPr>
          <w:rFonts w:ascii="Arial" w:hAnsi="Arial" w:cs="Arial"/>
          <w:sz w:val="24"/>
          <w:szCs w:val="24"/>
        </w:rPr>
        <w:t xml:space="preserve"> - </w:t>
      </w:r>
      <w:r w:rsidR="00076C0F" w:rsidRPr="006F049D">
        <w:rPr>
          <w:rFonts w:ascii="Arial" w:hAnsi="Arial" w:cs="Arial"/>
          <w:sz w:val="24"/>
          <w:szCs w:val="24"/>
        </w:rPr>
        <w:t>Coordenação de Patrimônio Móvel</w:t>
      </w:r>
      <w:r w:rsidR="00DD044B" w:rsidRPr="006F049D">
        <w:rPr>
          <w:rFonts w:ascii="Arial" w:hAnsi="Arial" w:cs="Arial"/>
          <w:sz w:val="24"/>
          <w:szCs w:val="24"/>
        </w:rPr>
        <w:t xml:space="preserve"> - </w:t>
      </w:r>
      <w:r w:rsidR="00076C0F" w:rsidRPr="006F049D">
        <w:rPr>
          <w:rFonts w:ascii="Arial" w:hAnsi="Arial" w:cs="Arial"/>
          <w:sz w:val="24"/>
          <w:szCs w:val="24"/>
        </w:rPr>
        <w:t>C</w:t>
      </w:r>
      <w:r w:rsidR="00DD044B" w:rsidRPr="006F049D">
        <w:rPr>
          <w:rFonts w:ascii="Arial" w:hAnsi="Arial" w:cs="Arial"/>
          <w:sz w:val="24"/>
          <w:szCs w:val="24"/>
        </w:rPr>
        <w:t>oordenação de Patrimônio Imóvel:</w:t>
      </w:r>
    </w:p>
    <w:p w:rsidR="00F23B3F" w:rsidRPr="006F049D" w:rsidRDefault="00F23B3F" w:rsidP="003038EB">
      <w:pPr>
        <w:autoSpaceDE w:val="0"/>
        <w:autoSpaceDN w:val="0"/>
        <w:adjustRightInd w:val="0"/>
        <w:spacing w:after="0" w:line="360" w:lineRule="auto"/>
        <w:jc w:val="both"/>
        <w:rPr>
          <w:rFonts w:ascii="Arial" w:hAnsi="Arial" w:cs="Arial"/>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I - </w:t>
      </w:r>
      <w:proofErr w:type="gramStart"/>
      <w:r w:rsidR="00DD044B" w:rsidRPr="006F049D">
        <w:rPr>
          <w:rFonts w:ascii="Arial" w:hAnsi="Arial" w:cs="Arial"/>
          <w:sz w:val="24"/>
          <w:szCs w:val="24"/>
        </w:rPr>
        <w:t>e</w:t>
      </w:r>
      <w:r w:rsidRPr="006F049D">
        <w:rPr>
          <w:rFonts w:ascii="Arial" w:hAnsi="Arial" w:cs="Arial"/>
          <w:sz w:val="24"/>
          <w:szCs w:val="24"/>
        </w:rPr>
        <w:t>fetuar</w:t>
      </w:r>
      <w:proofErr w:type="gramEnd"/>
      <w:r w:rsidRPr="006F049D">
        <w:rPr>
          <w:rFonts w:ascii="Arial" w:hAnsi="Arial" w:cs="Arial"/>
          <w:sz w:val="24"/>
          <w:szCs w:val="24"/>
        </w:rPr>
        <w:t xml:space="preserve"> o tombamento dos bens móveis</w:t>
      </w:r>
      <w:r w:rsidR="008E15A2" w:rsidRPr="006F049D">
        <w:rPr>
          <w:rFonts w:ascii="Arial" w:hAnsi="Arial" w:cs="Arial"/>
          <w:sz w:val="24"/>
          <w:szCs w:val="24"/>
        </w:rPr>
        <w:t xml:space="preserve">, tão logo receba os dados por meio do sistema integrado com o Almoxarifado </w:t>
      </w:r>
      <w:r w:rsidR="00055839" w:rsidRPr="006F049D">
        <w:rPr>
          <w:rFonts w:ascii="Arial" w:hAnsi="Arial" w:cs="Arial"/>
          <w:sz w:val="24"/>
          <w:szCs w:val="24"/>
        </w:rPr>
        <w:t>central, registrando</w:t>
      </w:r>
      <w:r w:rsidRPr="006F049D">
        <w:rPr>
          <w:rFonts w:ascii="Arial" w:hAnsi="Arial" w:cs="Arial"/>
          <w:sz w:val="24"/>
          <w:szCs w:val="24"/>
        </w:rPr>
        <w:t xml:space="preserve"> suas características, conta contábil</w:t>
      </w:r>
      <w:r w:rsidR="00653D97" w:rsidRPr="006F049D">
        <w:rPr>
          <w:rFonts w:ascii="Arial" w:hAnsi="Arial" w:cs="Arial"/>
          <w:sz w:val="24"/>
          <w:szCs w:val="24"/>
        </w:rPr>
        <w:t xml:space="preserve"> </w:t>
      </w:r>
      <w:r w:rsidRPr="006F049D">
        <w:rPr>
          <w:rFonts w:ascii="Arial" w:hAnsi="Arial" w:cs="Arial"/>
          <w:sz w:val="24"/>
          <w:szCs w:val="24"/>
        </w:rPr>
        <w:t>e seu histórico no aplicativo operacional disponibilizado pela Administração;</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II - </w:t>
      </w:r>
      <w:proofErr w:type="gramStart"/>
      <w:r w:rsidRPr="006F049D">
        <w:rPr>
          <w:rFonts w:ascii="Arial" w:hAnsi="Arial" w:cs="Arial"/>
          <w:sz w:val="24"/>
          <w:szCs w:val="24"/>
        </w:rPr>
        <w:t>providenciar</w:t>
      </w:r>
      <w:proofErr w:type="gramEnd"/>
      <w:r w:rsidRPr="006F049D">
        <w:rPr>
          <w:rFonts w:ascii="Arial" w:hAnsi="Arial" w:cs="Arial"/>
          <w:sz w:val="24"/>
          <w:szCs w:val="24"/>
        </w:rPr>
        <w:t xml:space="preserve"> emplaquetamento e identificação de todos os materiais permanentes e</w:t>
      </w:r>
      <w:r w:rsidR="00653D97" w:rsidRPr="006F049D">
        <w:rPr>
          <w:rFonts w:ascii="Arial" w:hAnsi="Arial" w:cs="Arial"/>
          <w:sz w:val="24"/>
          <w:szCs w:val="24"/>
        </w:rPr>
        <w:t xml:space="preserve"> </w:t>
      </w:r>
      <w:r w:rsidRPr="006F049D">
        <w:rPr>
          <w:rFonts w:ascii="Arial" w:hAnsi="Arial" w:cs="Arial"/>
          <w:sz w:val="24"/>
          <w:szCs w:val="24"/>
        </w:rPr>
        <w:t>equipamentos, de acordo com o tombamento e em consonância com a numeração</w:t>
      </w:r>
      <w:r w:rsidR="00653D97" w:rsidRPr="006F049D">
        <w:rPr>
          <w:rFonts w:ascii="Arial" w:hAnsi="Arial" w:cs="Arial"/>
          <w:sz w:val="24"/>
          <w:szCs w:val="24"/>
        </w:rPr>
        <w:t xml:space="preserve"> </w:t>
      </w:r>
      <w:r w:rsidR="00D37BD8" w:rsidRPr="006F049D">
        <w:rPr>
          <w:rFonts w:ascii="Arial" w:hAnsi="Arial" w:cs="Arial"/>
          <w:sz w:val="24"/>
          <w:szCs w:val="24"/>
        </w:rPr>
        <w:t>seque</w:t>
      </w:r>
      <w:r w:rsidRPr="006F049D">
        <w:rPr>
          <w:rFonts w:ascii="Arial" w:hAnsi="Arial" w:cs="Arial"/>
          <w:sz w:val="24"/>
          <w:szCs w:val="24"/>
        </w:rPr>
        <w:t>ncial;</w:t>
      </w:r>
    </w:p>
    <w:p w:rsidR="00563EC7" w:rsidRPr="006F049D" w:rsidRDefault="0050732C"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III</w:t>
      </w:r>
      <w:r w:rsidR="00563EC7" w:rsidRPr="006F049D">
        <w:rPr>
          <w:rFonts w:ascii="Arial" w:hAnsi="Arial" w:cs="Arial"/>
          <w:b/>
          <w:bCs/>
          <w:sz w:val="24"/>
          <w:szCs w:val="24"/>
        </w:rPr>
        <w:t xml:space="preserve"> - </w:t>
      </w:r>
      <w:r w:rsidR="00F23FFA" w:rsidRPr="006F049D">
        <w:rPr>
          <w:rFonts w:ascii="Arial" w:hAnsi="Arial" w:cs="Arial"/>
          <w:sz w:val="24"/>
          <w:szCs w:val="24"/>
        </w:rPr>
        <w:t>manter arquivado internamente todas as notas fiscais referentes à entrada de bens patrimoniais e documentos de</w:t>
      </w:r>
      <w:r w:rsidR="00563EC7" w:rsidRPr="006F049D">
        <w:rPr>
          <w:rFonts w:ascii="Arial" w:hAnsi="Arial" w:cs="Arial"/>
          <w:sz w:val="24"/>
          <w:szCs w:val="24"/>
        </w:rPr>
        <w:t xml:space="preserve"> movimentação</w:t>
      </w:r>
      <w:r w:rsidR="00653D97" w:rsidRPr="006F049D">
        <w:rPr>
          <w:rFonts w:ascii="Arial" w:hAnsi="Arial" w:cs="Arial"/>
          <w:sz w:val="24"/>
          <w:szCs w:val="24"/>
        </w:rPr>
        <w:t xml:space="preserve"> </w:t>
      </w:r>
      <w:r w:rsidR="00563EC7" w:rsidRPr="006F049D">
        <w:rPr>
          <w:rFonts w:ascii="Arial" w:hAnsi="Arial" w:cs="Arial"/>
          <w:sz w:val="24"/>
          <w:szCs w:val="24"/>
        </w:rPr>
        <w:t>e baixa de bens;</w:t>
      </w:r>
    </w:p>
    <w:p w:rsidR="00563EC7" w:rsidRPr="006F049D" w:rsidRDefault="0050732C"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I</w:t>
      </w:r>
      <w:r w:rsidR="00563EC7" w:rsidRPr="006F049D">
        <w:rPr>
          <w:rFonts w:ascii="Arial" w:hAnsi="Arial" w:cs="Arial"/>
          <w:b/>
          <w:bCs/>
          <w:sz w:val="24"/>
          <w:szCs w:val="24"/>
        </w:rPr>
        <w:t xml:space="preserve">V - </w:t>
      </w:r>
      <w:proofErr w:type="gramStart"/>
      <w:r w:rsidR="00563EC7" w:rsidRPr="006F049D">
        <w:rPr>
          <w:rFonts w:ascii="Arial" w:hAnsi="Arial" w:cs="Arial"/>
          <w:sz w:val="24"/>
          <w:szCs w:val="24"/>
        </w:rPr>
        <w:t>manter</w:t>
      </w:r>
      <w:proofErr w:type="gramEnd"/>
      <w:r w:rsidR="00563EC7" w:rsidRPr="006F049D">
        <w:rPr>
          <w:rFonts w:ascii="Arial" w:hAnsi="Arial" w:cs="Arial"/>
          <w:sz w:val="24"/>
          <w:szCs w:val="24"/>
        </w:rPr>
        <w:t xml:space="preserve"> atualizado o registro de tombamento, de maneira que informe todos os</w:t>
      </w:r>
      <w:r w:rsidR="00653D97" w:rsidRPr="006F049D">
        <w:rPr>
          <w:rFonts w:ascii="Arial" w:hAnsi="Arial" w:cs="Arial"/>
          <w:sz w:val="24"/>
          <w:szCs w:val="24"/>
        </w:rPr>
        <w:t xml:space="preserve"> </w:t>
      </w:r>
      <w:r w:rsidR="00563EC7" w:rsidRPr="006F049D">
        <w:rPr>
          <w:rFonts w:ascii="Arial" w:hAnsi="Arial" w:cs="Arial"/>
          <w:sz w:val="24"/>
          <w:szCs w:val="24"/>
        </w:rPr>
        <w:t>materiais permanentes e equipamentos em uso em cada Secretaria/Setor;</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lastRenderedPageBreak/>
        <w:t xml:space="preserve">V - </w:t>
      </w:r>
      <w:proofErr w:type="gramStart"/>
      <w:r w:rsidRPr="006F049D">
        <w:rPr>
          <w:rFonts w:ascii="Arial" w:hAnsi="Arial" w:cs="Arial"/>
          <w:sz w:val="24"/>
          <w:szCs w:val="24"/>
        </w:rPr>
        <w:t>manter</w:t>
      </w:r>
      <w:proofErr w:type="gramEnd"/>
      <w:r w:rsidRPr="006F049D">
        <w:rPr>
          <w:rFonts w:ascii="Arial" w:hAnsi="Arial" w:cs="Arial"/>
          <w:sz w:val="24"/>
          <w:szCs w:val="24"/>
        </w:rPr>
        <w:t xml:space="preserve"> relação atualizada dos servidores, contendo nome e demais dados que forem</w:t>
      </w:r>
      <w:r w:rsidR="00653D97" w:rsidRPr="006F049D">
        <w:rPr>
          <w:rFonts w:ascii="Arial" w:hAnsi="Arial" w:cs="Arial"/>
          <w:sz w:val="24"/>
          <w:szCs w:val="24"/>
        </w:rPr>
        <w:t xml:space="preserve"> </w:t>
      </w:r>
      <w:r w:rsidRPr="006F049D">
        <w:rPr>
          <w:rFonts w:ascii="Arial" w:hAnsi="Arial" w:cs="Arial"/>
          <w:sz w:val="24"/>
          <w:szCs w:val="24"/>
        </w:rPr>
        <w:t>necessários para efetivo controle dos responsáveis pela guarda dos bens;</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VI - </w:t>
      </w:r>
      <w:proofErr w:type="gramStart"/>
      <w:r w:rsidRPr="006F049D">
        <w:rPr>
          <w:rFonts w:ascii="Arial" w:hAnsi="Arial" w:cs="Arial"/>
          <w:sz w:val="24"/>
          <w:szCs w:val="24"/>
        </w:rPr>
        <w:t>providenciar</w:t>
      </w:r>
      <w:proofErr w:type="gramEnd"/>
      <w:r w:rsidRPr="006F049D">
        <w:rPr>
          <w:rFonts w:ascii="Arial" w:hAnsi="Arial" w:cs="Arial"/>
          <w:sz w:val="24"/>
          <w:szCs w:val="24"/>
        </w:rPr>
        <w:t xml:space="preserve"> baixas de Termos de Responsabilidade e emissão de novos termos nos</w:t>
      </w:r>
      <w:r w:rsidR="00653D97" w:rsidRPr="006F049D">
        <w:rPr>
          <w:rFonts w:ascii="Arial" w:hAnsi="Arial" w:cs="Arial"/>
          <w:sz w:val="24"/>
          <w:szCs w:val="24"/>
        </w:rPr>
        <w:t xml:space="preserve"> </w:t>
      </w:r>
      <w:r w:rsidRPr="006F049D">
        <w:rPr>
          <w:rFonts w:ascii="Arial" w:hAnsi="Arial" w:cs="Arial"/>
          <w:sz w:val="24"/>
          <w:szCs w:val="24"/>
        </w:rPr>
        <w:t>casos de transferência de equipamentos de um Setor/Secretaria para outro;</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VII - </w:t>
      </w:r>
      <w:r w:rsidRPr="006F049D">
        <w:rPr>
          <w:rFonts w:ascii="Arial" w:hAnsi="Arial" w:cs="Arial"/>
          <w:sz w:val="24"/>
          <w:szCs w:val="24"/>
        </w:rPr>
        <w:t>controlar e fiscalizar o cumprimento das normas sobre guarda, conservação e</w:t>
      </w:r>
      <w:r w:rsidR="00653D97" w:rsidRPr="006F049D">
        <w:rPr>
          <w:rFonts w:ascii="Arial" w:hAnsi="Arial" w:cs="Arial"/>
          <w:sz w:val="24"/>
          <w:szCs w:val="24"/>
        </w:rPr>
        <w:t xml:space="preserve"> </w:t>
      </w:r>
      <w:r w:rsidRPr="006F049D">
        <w:rPr>
          <w:rFonts w:ascii="Arial" w:hAnsi="Arial" w:cs="Arial"/>
          <w:sz w:val="24"/>
          <w:szCs w:val="24"/>
        </w:rPr>
        <w:t>utilização de equipamentos, móveis e demais bens patrimoniais;</w:t>
      </w:r>
    </w:p>
    <w:p w:rsidR="00563EC7" w:rsidRPr="006F049D" w:rsidRDefault="0050732C"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VIII</w:t>
      </w:r>
      <w:r w:rsidR="00563EC7" w:rsidRPr="006F049D">
        <w:rPr>
          <w:rFonts w:ascii="Arial" w:hAnsi="Arial" w:cs="Arial"/>
          <w:b/>
          <w:bCs/>
          <w:sz w:val="24"/>
          <w:szCs w:val="24"/>
        </w:rPr>
        <w:t xml:space="preserve"> - </w:t>
      </w:r>
      <w:r w:rsidR="00563EC7" w:rsidRPr="006F049D">
        <w:rPr>
          <w:rFonts w:ascii="Arial" w:hAnsi="Arial" w:cs="Arial"/>
          <w:sz w:val="24"/>
          <w:szCs w:val="24"/>
        </w:rPr>
        <w:t>zelar pela guarda</w:t>
      </w:r>
      <w:r w:rsidR="00F23B3F" w:rsidRPr="006F049D">
        <w:rPr>
          <w:rFonts w:ascii="Arial" w:hAnsi="Arial" w:cs="Arial"/>
          <w:sz w:val="24"/>
          <w:szCs w:val="24"/>
        </w:rPr>
        <w:t xml:space="preserve"> provisória</w:t>
      </w:r>
      <w:r w:rsidR="00563EC7" w:rsidRPr="006F049D">
        <w:rPr>
          <w:rFonts w:ascii="Arial" w:hAnsi="Arial" w:cs="Arial"/>
          <w:sz w:val="24"/>
          <w:szCs w:val="24"/>
        </w:rPr>
        <w:t xml:space="preserve"> dos bens armazenados</w:t>
      </w:r>
      <w:r w:rsidR="00F23B3F" w:rsidRPr="006F049D">
        <w:rPr>
          <w:rFonts w:ascii="Arial" w:hAnsi="Arial" w:cs="Arial"/>
          <w:sz w:val="24"/>
          <w:szCs w:val="24"/>
        </w:rPr>
        <w:t xml:space="preserve"> em desuso</w:t>
      </w:r>
      <w:r w:rsidR="00563EC7" w:rsidRPr="006F049D">
        <w:rPr>
          <w:rFonts w:ascii="Arial" w:hAnsi="Arial" w:cs="Arial"/>
          <w:sz w:val="24"/>
          <w:szCs w:val="24"/>
        </w:rPr>
        <w:t xml:space="preserve">, </w:t>
      </w:r>
      <w:r w:rsidR="00F23B3F" w:rsidRPr="006F049D">
        <w:rPr>
          <w:rFonts w:ascii="Arial" w:hAnsi="Arial" w:cs="Arial"/>
          <w:sz w:val="24"/>
          <w:szCs w:val="24"/>
        </w:rPr>
        <w:t xml:space="preserve">com local adequado </w:t>
      </w:r>
      <w:r w:rsidR="00563EC7" w:rsidRPr="006F049D">
        <w:rPr>
          <w:rFonts w:ascii="Arial" w:hAnsi="Arial" w:cs="Arial"/>
          <w:sz w:val="24"/>
          <w:szCs w:val="24"/>
        </w:rPr>
        <w:t>observando as normas de estocagem,</w:t>
      </w:r>
      <w:r w:rsidR="00653D97" w:rsidRPr="006F049D">
        <w:rPr>
          <w:rFonts w:ascii="Arial" w:hAnsi="Arial" w:cs="Arial"/>
          <w:sz w:val="24"/>
          <w:szCs w:val="24"/>
        </w:rPr>
        <w:t xml:space="preserve"> </w:t>
      </w:r>
      <w:r w:rsidR="00563EC7" w:rsidRPr="006F049D">
        <w:rPr>
          <w:rFonts w:ascii="Arial" w:hAnsi="Arial" w:cs="Arial"/>
          <w:sz w:val="24"/>
          <w:szCs w:val="24"/>
        </w:rPr>
        <w:t>segurança e prevenção;</w:t>
      </w:r>
    </w:p>
    <w:p w:rsidR="00563EC7" w:rsidRPr="006F049D" w:rsidRDefault="0050732C"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I</w:t>
      </w:r>
      <w:r w:rsidR="00563EC7" w:rsidRPr="006F049D">
        <w:rPr>
          <w:rFonts w:ascii="Arial" w:hAnsi="Arial" w:cs="Arial"/>
          <w:b/>
          <w:bCs/>
          <w:sz w:val="24"/>
          <w:szCs w:val="24"/>
        </w:rPr>
        <w:t xml:space="preserve">X - </w:t>
      </w:r>
      <w:proofErr w:type="gramStart"/>
      <w:r w:rsidR="00563EC7" w:rsidRPr="006F049D">
        <w:rPr>
          <w:rFonts w:ascii="Arial" w:hAnsi="Arial" w:cs="Arial"/>
          <w:sz w:val="24"/>
          <w:szCs w:val="24"/>
        </w:rPr>
        <w:t>proceder</w:t>
      </w:r>
      <w:proofErr w:type="gramEnd"/>
      <w:r w:rsidR="00563EC7" w:rsidRPr="006F049D">
        <w:rPr>
          <w:rFonts w:ascii="Arial" w:hAnsi="Arial" w:cs="Arial"/>
          <w:sz w:val="24"/>
          <w:szCs w:val="24"/>
        </w:rPr>
        <w:t xml:space="preserve"> ao levantamento do Inventário Físico do patrimônio ao final de cada exercício,</w:t>
      </w:r>
      <w:r w:rsidR="00AF13F5" w:rsidRPr="006F049D">
        <w:rPr>
          <w:rFonts w:ascii="Arial" w:hAnsi="Arial" w:cs="Arial"/>
          <w:sz w:val="24"/>
          <w:szCs w:val="24"/>
        </w:rPr>
        <w:t xml:space="preserve"> </w:t>
      </w:r>
      <w:r w:rsidR="00563EC7" w:rsidRPr="006F049D">
        <w:rPr>
          <w:rFonts w:ascii="Arial" w:hAnsi="Arial" w:cs="Arial"/>
          <w:sz w:val="24"/>
          <w:szCs w:val="24"/>
        </w:rPr>
        <w:t>ou quando solicitado;</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X - </w:t>
      </w:r>
      <w:proofErr w:type="gramStart"/>
      <w:r w:rsidRPr="006F049D">
        <w:rPr>
          <w:rFonts w:ascii="Arial" w:hAnsi="Arial" w:cs="Arial"/>
          <w:sz w:val="24"/>
          <w:szCs w:val="24"/>
        </w:rPr>
        <w:t>encaminhar</w:t>
      </w:r>
      <w:proofErr w:type="gramEnd"/>
      <w:r w:rsidRPr="006F049D">
        <w:rPr>
          <w:rFonts w:ascii="Arial" w:hAnsi="Arial" w:cs="Arial"/>
          <w:sz w:val="24"/>
          <w:szCs w:val="24"/>
        </w:rPr>
        <w:t xml:space="preserve"> relatórios mensais, dos bens adquiridos e dos baixados no mês, para a</w:t>
      </w:r>
      <w:r w:rsidR="00653D97" w:rsidRPr="006F049D">
        <w:rPr>
          <w:rFonts w:ascii="Arial" w:hAnsi="Arial" w:cs="Arial"/>
          <w:sz w:val="24"/>
          <w:szCs w:val="24"/>
        </w:rPr>
        <w:t xml:space="preserve"> </w:t>
      </w:r>
      <w:r w:rsidRPr="006F049D">
        <w:rPr>
          <w:rFonts w:ascii="Arial" w:hAnsi="Arial" w:cs="Arial"/>
          <w:sz w:val="24"/>
          <w:szCs w:val="24"/>
        </w:rPr>
        <w:t>Gerência de Contabilidade</w:t>
      </w:r>
      <w:r w:rsidR="009F0911" w:rsidRPr="006F049D">
        <w:rPr>
          <w:rFonts w:ascii="Arial" w:hAnsi="Arial" w:cs="Arial"/>
          <w:sz w:val="24"/>
          <w:szCs w:val="24"/>
        </w:rPr>
        <w:t xml:space="preserve"> ou setor equivalente nas demais unidades gestoras</w:t>
      </w:r>
      <w:r w:rsidRPr="006F049D">
        <w:rPr>
          <w:rFonts w:ascii="Arial" w:hAnsi="Arial" w:cs="Arial"/>
          <w:sz w:val="24"/>
          <w:szCs w:val="24"/>
        </w:rPr>
        <w:t xml:space="preserve">, até no máximo no dia </w:t>
      </w:r>
      <w:r w:rsidR="006A03AB" w:rsidRPr="006F049D">
        <w:rPr>
          <w:rFonts w:ascii="Arial" w:hAnsi="Arial" w:cs="Arial"/>
          <w:sz w:val="24"/>
          <w:szCs w:val="24"/>
        </w:rPr>
        <w:t>10</w:t>
      </w:r>
      <w:r w:rsidR="001C2AD8" w:rsidRPr="006F049D">
        <w:rPr>
          <w:rFonts w:ascii="Arial" w:hAnsi="Arial" w:cs="Arial"/>
          <w:sz w:val="24"/>
          <w:szCs w:val="24"/>
        </w:rPr>
        <w:t xml:space="preserve"> </w:t>
      </w:r>
      <w:r w:rsidRPr="006F049D">
        <w:rPr>
          <w:rFonts w:ascii="Arial" w:hAnsi="Arial" w:cs="Arial"/>
          <w:sz w:val="24"/>
          <w:szCs w:val="24"/>
        </w:rPr>
        <w:t>(</w:t>
      </w:r>
      <w:r w:rsidR="006A03AB" w:rsidRPr="006F049D">
        <w:rPr>
          <w:rFonts w:ascii="Arial" w:hAnsi="Arial" w:cs="Arial"/>
          <w:sz w:val="24"/>
          <w:szCs w:val="24"/>
        </w:rPr>
        <w:t>dez</w:t>
      </w:r>
      <w:r w:rsidRPr="006F049D">
        <w:rPr>
          <w:rFonts w:ascii="Arial" w:hAnsi="Arial" w:cs="Arial"/>
          <w:sz w:val="24"/>
          <w:szCs w:val="24"/>
        </w:rPr>
        <w:t>) do mês subsequente;</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XI - </w:t>
      </w:r>
      <w:r w:rsidRPr="006F049D">
        <w:rPr>
          <w:rFonts w:ascii="Arial" w:hAnsi="Arial" w:cs="Arial"/>
          <w:sz w:val="24"/>
          <w:szCs w:val="24"/>
        </w:rPr>
        <w:t xml:space="preserve">em caso de movimentação dos bens, a exemplo de manutenção, expedir </w:t>
      </w:r>
      <w:r w:rsidRPr="006F049D">
        <w:rPr>
          <w:rFonts w:ascii="Arial" w:hAnsi="Arial" w:cs="Arial"/>
          <w:b/>
          <w:bCs/>
          <w:sz w:val="24"/>
          <w:szCs w:val="24"/>
        </w:rPr>
        <w:t>Nota de</w:t>
      </w:r>
      <w:r w:rsidR="00653D97" w:rsidRPr="006F049D">
        <w:rPr>
          <w:rFonts w:ascii="Arial" w:hAnsi="Arial" w:cs="Arial"/>
          <w:b/>
          <w:bCs/>
          <w:sz w:val="24"/>
          <w:szCs w:val="24"/>
        </w:rPr>
        <w:t xml:space="preserve"> </w:t>
      </w:r>
      <w:r w:rsidRPr="006F049D">
        <w:rPr>
          <w:rFonts w:ascii="Arial" w:hAnsi="Arial" w:cs="Arial"/>
          <w:b/>
          <w:bCs/>
          <w:sz w:val="24"/>
          <w:szCs w:val="24"/>
        </w:rPr>
        <w:t xml:space="preserve">Movimentação </w:t>
      </w:r>
      <w:r w:rsidRPr="006F049D">
        <w:rPr>
          <w:rFonts w:ascii="Arial" w:hAnsi="Arial" w:cs="Arial"/>
          <w:sz w:val="24"/>
          <w:szCs w:val="24"/>
        </w:rPr>
        <w:t>dos mesmos, caracterizando o bem, o responsável pela guarda e o</w:t>
      </w:r>
      <w:r w:rsidR="00653D97" w:rsidRPr="006F049D">
        <w:rPr>
          <w:rFonts w:ascii="Arial" w:hAnsi="Arial" w:cs="Arial"/>
          <w:sz w:val="24"/>
          <w:szCs w:val="24"/>
        </w:rPr>
        <w:t xml:space="preserve"> </w:t>
      </w:r>
      <w:r w:rsidRPr="006F049D">
        <w:rPr>
          <w:rFonts w:ascii="Arial" w:hAnsi="Arial" w:cs="Arial"/>
          <w:sz w:val="24"/>
          <w:szCs w:val="24"/>
        </w:rPr>
        <w:t>responsável pela manutenção.</w:t>
      </w:r>
    </w:p>
    <w:p w:rsidR="00AF13F5" w:rsidRPr="006F049D" w:rsidRDefault="00AF13F5" w:rsidP="003038EB">
      <w:pPr>
        <w:autoSpaceDE w:val="0"/>
        <w:autoSpaceDN w:val="0"/>
        <w:adjustRightInd w:val="0"/>
        <w:spacing w:after="0" w:line="360" w:lineRule="auto"/>
        <w:jc w:val="both"/>
        <w:rPr>
          <w:rFonts w:ascii="Arial" w:hAnsi="Arial" w:cs="Arial"/>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9º </w:t>
      </w:r>
      <w:r w:rsidRPr="006F049D">
        <w:rPr>
          <w:rFonts w:ascii="Arial" w:hAnsi="Arial" w:cs="Arial"/>
          <w:sz w:val="24"/>
          <w:szCs w:val="24"/>
        </w:rPr>
        <w:t xml:space="preserve">Compete a Comissão </w:t>
      </w:r>
      <w:r w:rsidR="00EF36DE" w:rsidRPr="006F049D">
        <w:rPr>
          <w:rFonts w:ascii="Arial" w:hAnsi="Arial" w:cs="Arial"/>
          <w:sz w:val="24"/>
          <w:szCs w:val="24"/>
        </w:rPr>
        <w:t>Municipal de</w:t>
      </w:r>
      <w:r w:rsidRPr="006F049D">
        <w:rPr>
          <w:rFonts w:ascii="Arial" w:hAnsi="Arial" w:cs="Arial"/>
          <w:sz w:val="24"/>
          <w:szCs w:val="24"/>
        </w:rPr>
        <w:t xml:space="preserve"> Avaliação</w:t>
      </w:r>
      <w:r w:rsidR="00EF36DE" w:rsidRPr="006F049D">
        <w:rPr>
          <w:rFonts w:ascii="Arial" w:hAnsi="Arial" w:cs="Arial"/>
          <w:sz w:val="24"/>
          <w:szCs w:val="24"/>
        </w:rPr>
        <w:t xml:space="preserve"> de Patrimônio Mobiliário e Imobiliário</w:t>
      </w:r>
      <w:r w:rsidRPr="006F049D">
        <w:rPr>
          <w:rFonts w:ascii="Arial" w:hAnsi="Arial" w:cs="Arial"/>
          <w:sz w:val="24"/>
          <w:szCs w:val="24"/>
        </w:rPr>
        <w:t>:</w:t>
      </w:r>
    </w:p>
    <w:p w:rsidR="00AF13F5" w:rsidRPr="006F049D" w:rsidRDefault="00AF13F5" w:rsidP="003038EB">
      <w:pPr>
        <w:autoSpaceDE w:val="0"/>
        <w:autoSpaceDN w:val="0"/>
        <w:adjustRightInd w:val="0"/>
        <w:spacing w:after="0" w:line="360" w:lineRule="auto"/>
        <w:jc w:val="both"/>
        <w:rPr>
          <w:rFonts w:ascii="Arial" w:hAnsi="Arial" w:cs="Arial"/>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I - </w:t>
      </w:r>
      <w:proofErr w:type="gramStart"/>
      <w:r w:rsidRPr="006F049D">
        <w:rPr>
          <w:rFonts w:ascii="Arial" w:hAnsi="Arial" w:cs="Arial"/>
          <w:sz w:val="24"/>
          <w:szCs w:val="24"/>
        </w:rPr>
        <w:t>promover</w:t>
      </w:r>
      <w:proofErr w:type="gramEnd"/>
      <w:r w:rsidRPr="006F049D">
        <w:rPr>
          <w:rFonts w:ascii="Arial" w:hAnsi="Arial" w:cs="Arial"/>
          <w:sz w:val="24"/>
          <w:szCs w:val="24"/>
        </w:rPr>
        <w:t xml:space="preserve"> a localização física de todos os bens patrimoniais cadastrados pela </w:t>
      </w:r>
      <w:r w:rsidR="00310110" w:rsidRPr="006F049D">
        <w:rPr>
          <w:rFonts w:ascii="Arial" w:hAnsi="Arial" w:cs="Arial"/>
          <w:sz w:val="24"/>
          <w:szCs w:val="24"/>
        </w:rPr>
        <w:t>Gerência Operacional de Administração Geral e Serviços/Coordenação de Patrimônio Móvel/ Coordenação de Patrimônio Imóvel</w:t>
      </w:r>
      <w:r w:rsidRPr="006F049D">
        <w:rPr>
          <w:rFonts w:ascii="Arial" w:hAnsi="Arial" w:cs="Arial"/>
          <w:sz w:val="24"/>
          <w:szCs w:val="24"/>
        </w:rPr>
        <w:t>, de acordo com local, número de tombamento, responsável pela guarda,</w:t>
      </w:r>
      <w:r w:rsidR="00653D97" w:rsidRPr="006F049D">
        <w:rPr>
          <w:rFonts w:ascii="Arial" w:hAnsi="Arial" w:cs="Arial"/>
          <w:sz w:val="24"/>
          <w:szCs w:val="24"/>
        </w:rPr>
        <w:t xml:space="preserve"> </w:t>
      </w:r>
      <w:r w:rsidRPr="006F049D">
        <w:rPr>
          <w:rFonts w:ascii="Arial" w:hAnsi="Arial" w:cs="Arial"/>
          <w:sz w:val="24"/>
          <w:szCs w:val="24"/>
        </w:rPr>
        <w:t>entre outros;</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II - </w:t>
      </w:r>
      <w:proofErr w:type="gramStart"/>
      <w:r w:rsidRPr="006F049D">
        <w:rPr>
          <w:rFonts w:ascii="Arial" w:hAnsi="Arial" w:cs="Arial"/>
          <w:sz w:val="24"/>
          <w:szCs w:val="24"/>
        </w:rPr>
        <w:t>comunicar</w:t>
      </w:r>
      <w:proofErr w:type="gramEnd"/>
      <w:r w:rsidRPr="006F049D">
        <w:rPr>
          <w:rFonts w:ascii="Arial" w:hAnsi="Arial" w:cs="Arial"/>
          <w:sz w:val="24"/>
          <w:szCs w:val="24"/>
        </w:rPr>
        <w:t xml:space="preserve"> ao Secretário Municipal de Administração e Recursos Humanos quando da</w:t>
      </w:r>
      <w:r w:rsidR="00653D97" w:rsidRPr="006F049D">
        <w:rPr>
          <w:rFonts w:ascii="Arial" w:hAnsi="Arial" w:cs="Arial"/>
          <w:sz w:val="24"/>
          <w:szCs w:val="24"/>
        </w:rPr>
        <w:t xml:space="preserve"> </w:t>
      </w:r>
      <w:r w:rsidRPr="006F049D">
        <w:rPr>
          <w:rFonts w:ascii="Arial" w:hAnsi="Arial" w:cs="Arial"/>
          <w:sz w:val="24"/>
          <w:szCs w:val="24"/>
        </w:rPr>
        <w:t>identificação de bens móveis permanentes não tombados, para que sejam tomadas</w:t>
      </w:r>
      <w:r w:rsidR="00653D97" w:rsidRPr="006F049D">
        <w:rPr>
          <w:rFonts w:ascii="Arial" w:hAnsi="Arial" w:cs="Arial"/>
          <w:sz w:val="24"/>
          <w:szCs w:val="24"/>
        </w:rPr>
        <w:t xml:space="preserve"> </w:t>
      </w:r>
      <w:r w:rsidRPr="006F049D">
        <w:rPr>
          <w:rFonts w:ascii="Arial" w:hAnsi="Arial" w:cs="Arial"/>
          <w:sz w:val="24"/>
          <w:szCs w:val="24"/>
        </w:rPr>
        <w:t>providências cabíveis, ensejando até Sindicância ou Processo Administrativo Disciplinar,</w:t>
      </w:r>
      <w:r w:rsidR="00653D97" w:rsidRPr="006F049D">
        <w:rPr>
          <w:rFonts w:ascii="Arial" w:hAnsi="Arial" w:cs="Arial"/>
          <w:sz w:val="24"/>
          <w:szCs w:val="24"/>
        </w:rPr>
        <w:t xml:space="preserve"> </w:t>
      </w:r>
      <w:r w:rsidRPr="006F049D">
        <w:rPr>
          <w:rFonts w:ascii="Arial" w:hAnsi="Arial" w:cs="Arial"/>
          <w:sz w:val="24"/>
          <w:szCs w:val="24"/>
        </w:rPr>
        <w:t>quando for o caso;</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III - </w:t>
      </w:r>
      <w:r w:rsidRPr="006F049D">
        <w:rPr>
          <w:rFonts w:ascii="Arial" w:hAnsi="Arial" w:cs="Arial"/>
          <w:sz w:val="24"/>
          <w:szCs w:val="24"/>
        </w:rPr>
        <w:t>classificar bens passíveis de disponibilidade de uso, relacionando-os e dando</w:t>
      </w:r>
      <w:r w:rsidR="00AC1565" w:rsidRPr="006F049D">
        <w:rPr>
          <w:rFonts w:ascii="Arial" w:hAnsi="Arial" w:cs="Arial"/>
          <w:sz w:val="24"/>
          <w:szCs w:val="24"/>
        </w:rPr>
        <w:t xml:space="preserve"> </w:t>
      </w:r>
      <w:r w:rsidRPr="006F049D">
        <w:rPr>
          <w:rFonts w:ascii="Arial" w:hAnsi="Arial" w:cs="Arial"/>
          <w:sz w:val="24"/>
          <w:szCs w:val="24"/>
        </w:rPr>
        <w:t>conhecimento aos vários segmentos da Administração, para possível transferência;</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lastRenderedPageBreak/>
        <w:t xml:space="preserve">IV - </w:t>
      </w:r>
      <w:proofErr w:type="gramStart"/>
      <w:r w:rsidRPr="006F049D">
        <w:rPr>
          <w:rFonts w:ascii="Arial" w:hAnsi="Arial" w:cs="Arial"/>
          <w:sz w:val="24"/>
          <w:szCs w:val="24"/>
        </w:rPr>
        <w:t>emitir</w:t>
      </w:r>
      <w:proofErr w:type="gramEnd"/>
      <w:r w:rsidRPr="006F049D">
        <w:rPr>
          <w:rFonts w:ascii="Arial" w:hAnsi="Arial" w:cs="Arial"/>
          <w:sz w:val="24"/>
          <w:szCs w:val="24"/>
        </w:rPr>
        <w:t xml:space="preserve"> relatório final ao Chefe do Poder Executivo, com cópia para a Controladoria</w:t>
      </w:r>
      <w:r w:rsidR="00653D97" w:rsidRPr="006F049D">
        <w:rPr>
          <w:rFonts w:ascii="Arial" w:hAnsi="Arial" w:cs="Arial"/>
          <w:sz w:val="24"/>
          <w:szCs w:val="24"/>
        </w:rPr>
        <w:t xml:space="preserve"> </w:t>
      </w:r>
      <w:r w:rsidRPr="006F049D">
        <w:rPr>
          <w:rFonts w:ascii="Arial" w:hAnsi="Arial" w:cs="Arial"/>
          <w:sz w:val="24"/>
          <w:szCs w:val="24"/>
        </w:rPr>
        <w:t xml:space="preserve">Interna do Município, acerca das observações </w:t>
      </w:r>
      <w:r w:rsidR="007709BF" w:rsidRPr="006F049D">
        <w:rPr>
          <w:rFonts w:ascii="Arial" w:hAnsi="Arial" w:cs="Arial"/>
          <w:sz w:val="24"/>
          <w:szCs w:val="24"/>
        </w:rPr>
        <w:t>anotadas ao longo do processo de</w:t>
      </w:r>
      <w:r w:rsidRPr="006F049D">
        <w:rPr>
          <w:rFonts w:ascii="Arial" w:hAnsi="Arial" w:cs="Arial"/>
          <w:sz w:val="24"/>
          <w:szCs w:val="24"/>
        </w:rPr>
        <w:t xml:space="preserve"> inventário,</w:t>
      </w:r>
      <w:r w:rsidR="00653D97" w:rsidRPr="006F049D">
        <w:rPr>
          <w:rFonts w:ascii="Arial" w:hAnsi="Arial" w:cs="Arial"/>
          <w:sz w:val="24"/>
          <w:szCs w:val="24"/>
        </w:rPr>
        <w:t xml:space="preserve"> </w:t>
      </w:r>
      <w:r w:rsidRPr="006F049D">
        <w:rPr>
          <w:rFonts w:ascii="Arial" w:hAnsi="Arial" w:cs="Arial"/>
          <w:sz w:val="24"/>
          <w:szCs w:val="24"/>
        </w:rPr>
        <w:t>constando as informações quanto aos procedimentos realizados, à situação geral do</w:t>
      </w:r>
      <w:r w:rsidR="004A039E" w:rsidRPr="006F049D">
        <w:rPr>
          <w:rFonts w:ascii="Arial" w:hAnsi="Arial" w:cs="Arial"/>
          <w:sz w:val="24"/>
          <w:szCs w:val="24"/>
        </w:rPr>
        <w:t xml:space="preserve"> </w:t>
      </w:r>
      <w:r w:rsidRPr="006F049D">
        <w:rPr>
          <w:rFonts w:ascii="Arial" w:hAnsi="Arial" w:cs="Arial"/>
          <w:sz w:val="24"/>
          <w:szCs w:val="24"/>
        </w:rPr>
        <w:t>patrimônio quanto ao controle e às recomendações para corrigir as irregularidades</w:t>
      </w:r>
      <w:r w:rsidR="004A039E" w:rsidRPr="006F049D">
        <w:rPr>
          <w:rFonts w:ascii="Arial" w:hAnsi="Arial" w:cs="Arial"/>
          <w:sz w:val="24"/>
          <w:szCs w:val="24"/>
        </w:rPr>
        <w:t xml:space="preserve"> </w:t>
      </w:r>
      <w:r w:rsidRPr="006F049D">
        <w:rPr>
          <w:rFonts w:ascii="Arial" w:hAnsi="Arial" w:cs="Arial"/>
          <w:sz w:val="24"/>
          <w:szCs w:val="24"/>
        </w:rPr>
        <w:t>apontadas;</w:t>
      </w:r>
    </w:p>
    <w:p w:rsidR="004A039E" w:rsidRPr="006F049D" w:rsidRDefault="004A039E"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10 </w:t>
      </w:r>
      <w:r w:rsidRPr="006F049D">
        <w:rPr>
          <w:rFonts w:ascii="Arial" w:hAnsi="Arial" w:cs="Arial"/>
          <w:sz w:val="24"/>
          <w:szCs w:val="24"/>
        </w:rPr>
        <w:t>Compete a Gerência de Contabilidade:</w:t>
      </w:r>
    </w:p>
    <w:p w:rsidR="00AF13F5" w:rsidRPr="006F049D" w:rsidRDefault="00AF13F5"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I - </w:t>
      </w:r>
      <w:proofErr w:type="gramStart"/>
      <w:r w:rsidRPr="006F049D">
        <w:rPr>
          <w:rFonts w:ascii="Arial" w:hAnsi="Arial" w:cs="Arial"/>
          <w:sz w:val="24"/>
          <w:szCs w:val="24"/>
        </w:rPr>
        <w:t>realizar</w:t>
      </w:r>
      <w:proofErr w:type="gramEnd"/>
      <w:r w:rsidRPr="006F049D">
        <w:rPr>
          <w:rFonts w:ascii="Arial" w:hAnsi="Arial" w:cs="Arial"/>
          <w:sz w:val="24"/>
          <w:szCs w:val="24"/>
        </w:rPr>
        <w:t xml:space="preserve"> os devidos registros contábeis dos valores referentes aos bens, tanto no tocante</w:t>
      </w:r>
      <w:r w:rsidR="004A039E" w:rsidRPr="006F049D">
        <w:rPr>
          <w:rFonts w:ascii="Arial" w:hAnsi="Arial" w:cs="Arial"/>
          <w:sz w:val="24"/>
          <w:szCs w:val="24"/>
        </w:rPr>
        <w:t xml:space="preserve"> </w:t>
      </w:r>
      <w:r w:rsidRPr="006F049D">
        <w:rPr>
          <w:rFonts w:ascii="Arial" w:hAnsi="Arial" w:cs="Arial"/>
          <w:sz w:val="24"/>
          <w:szCs w:val="24"/>
        </w:rPr>
        <w:t>à aquis</w:t>
      </w:r>
      <w:r w:rsidR="000E7596" w:rsidRPr="006F049D">
        <w:rPr>
          <w:rFonts w:ascii="Arial" w:hAnsi="Arial" w:cs="Arial"/>
          <w:sz w:val="24"/>
          <w:szCs w:val="24"/>
        </w:rPr>
        <w:t>ição, depreciação e reavaliação, com base nos relatórios emitidos pela Gerência Operacional de Administração Geral e Serviços.</w:t>
      </w:r>
    </w:p>
    <w:p w:rsidR="004A039E" w:rsidRPr="006F049D" w:rsidRDefault="004A039E"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11 </w:t>
      </w:r>
      <w:r w:rsidRPr="006F049D">
        <w:rPr>
          <w:rFonts w:ascii="Arial" w:hAnsi="Arial" w:cs="Arial"/>
          <w:sz w:val="24"/>
          <w:szCs w:val="24"/>
        </w:rPr>
        <w:t>Compete a Unidade Central de Controle Interno do Município:</w:t>
      </w:r>
    </w:p>
    <w:p w:rsidR="00AF13F5" w:rsidRPr="006F049D" w:rsidRDefault="00AF13F5"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I - </w:t>
      </w:r>
      <w:proofErr w:type="gramStart"/>
      <w:r w:rsidRPr="006F049D">
        <w:rPr>
          <w:rFonts w:ascii="Arial" w:hAnsi="Arial" w:cs="Arial"/>
          <w:sz w:val="24"/>
          <w:szCs w:val="24"/>
        </w:rPr>
        <w:t>verificar</w:t>
      </w:r>
      <w:proofErr w:type="gramEnd"/>
      <w:r w:rsidRPr="006F049D">
        <w:rPr>
          <w:rFonts w:ascii="Arial" w:hAnsi="Arial" w:cs="Arial"/>
          <w:sz w:val="24"/>
          <w:szCs w:val="24"/>
        </w:rPr>
        <w:t xml:space="preserve"> em qualquer ocasião e sem aviso prévio, se a localização, a conservação e a</w:t>
      </w:r>
      <w:r w:rsidR="004A039E" w:rsidRPr="006F049D">
        <w:rPr>
          <w:rFonts w:ascii="Arial" w:hAnsi="Arial" w:cs="Arial"/>
          <w:sz w:val="24"/>
          <w:szCs w:val="24"/>
        </w:rPr>
        <w:t xml:space="preserve"> </w:t>
      </w:r>
      <w:r w:rsidRPr="006F049D">
        <w:rPr>
          <w:rFonts w:ascii="Arial" w:hAnsi="Arial" w:cs="Arial"/>
          <w:sz w:val="24"/>
          <w:szCs w:val="24"/>
        </w:rPr>
        <w:t xml:space="preserve">responsabilidade pela guarda dos bens, bem como a </w:t>
      </w:r>
      <w:r w:rsidR="00AF13F5" w:rsidRPr="006F049D">
        <w:rPr>
          <w:rFonts w:ascii="Arial" w:hAnsi="Arial" w:cs="Arial"/>
          <w:sz w:val="24"/>
          <w:szCs w:val="24"/>
        </w:rPr>
        <w:t>identificação,</w:t>
      </w:r>
      <w:r w:rsidR="00E47615" w:rsidRPr="006F049D">
        <w:rPr>
          <w:rFonts w:ascii="Arial" w:hAnsi="Arial" w:cs="Arial"/>
          <w:sz w:val="24"/>
          <w:szCs w:val="24"/>
        </w:rPr>
        <w:t xml:space="preserve"> </w:t>
      </w:r>
      <w:r w:rsidRPr="006F049D">
        <w:rPr>
          <w:rFonts w:ascii="Arial" w:hAnsi="Arial" w:cs="Arial"/>
          <w:sz w:val="24"/>
          <w:szCs w:val="24"/>
        </w:rPr>
        <w:t>marcada em cada um</w:t>
      </w:r>
      <w:r w:rsidR="004A039E" w:rsidRPr="006F049D">
        <w:rPr>
          <w:rFonts w:ascii="Arial" w:hAnsi="Arial" w:cs="Arial"/>
          <w:sz w:val="24"/>
          <w:szCs w:val="24"/>
        </w:rPr>
        <w:t xml:space="preserve"> </w:t>
      </w:r>
      <w:r w:rsidRPr="006F049D">
        <w:rPr>
          <w:rFonts w:ascii="Arial" w:hAnsi="Arial" w:cs="Arial"/>
          <w:sz w:val="24"/>
          <w:szCs w:val="24"/>
        </w:rPr>
        <w:t>deles, correspondem aos dados registrados;</w:t>
      </w:r>
    </w:p>
    <w:p w:rsidR="00310110" w:rsidRPr="006F049D" w:rsidRDefault="00310110" w:rsidP="003038EB">
      <w:pPr>
        <w:autoSpaceDE w:val="0"/>
        <w:autoSpaceDN w:val="0"/>
        <w:adjustRightInd w:val="0"/>
        <w:spacing w:after="0" w:line="360" w:lineRule="auto"/>
        <w:jc w:val="both"/>
        <w:rPr>
          <w:rFonts w:ascii="Arial" w:hAnsi="Arial" w:cs="Arial"/>
          <w:b/>
          <w:bCs/>
          <w:sz w:val="24"/>
          <w:szCs w:val="24"/>
        </w:rPr>
      </w:pPr>
    </w:p>
    <w:p w:rsidR="00563EC7" w:rsidRPr="006F049D" w:rsidRDefault="00AB22F6"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CAPÍTULO</w:t>
      </w:r>
      <w:r w:rsidR="00DE250D" w:rsidRPr="006F049D">
        <w:rPr>
          <w:rFonts w:ascii="Arial" w:hAnsi="Arial" w:cs="Arial"/>
          <w:b/>
          <w:bCs/>
          <w:sz w:val="24"/>
          <w:szCs w:val="24"/>
        </w:rPr>
        <w:t xml:space="preserve"> II</w:t>
      </w:r>
      <w:r w:rsidRPr="006F049D">
        <w:rPr>
          <w:rFonts w:ascii="Arial" w:hAnsi="Arial" w:cs="Arial"/>
          <w:b/>
          <w:bCs/>
          <w:sz w:val="24"/>
          <w:szCs w:val="24"/>
        </w:rPr>
        <w:t>I</w:t>
      </w:r>
    </w:p>
    <w:p w:rsidR="00563EC7" w:rsidRPr="006F049D" w:rsidRDefault="00AB22F6"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DOS PROCEDIMENTOS</w:t>
      </w:r>
    </w:p>
    <w:p w:rsidR="00055E81" w:rsidRPr="006F049D" w:rsidRDefault="00055E81" w:rsidP="003038EB">
      <w:pPr>
        <w:autoSpaceDE w:val="0"/>
        <w:autoSpaceDN w:val="0"/>
        <w:adjustRightInd w:val="0"/>
        <w:spacing w:after="0" w:line="360" w:lineRule="auto"/>
        <w:jc w:val="both"/>
        <w:rPr>
          <w:rFonts w:ascii="Arial" w:hAnsi="Arial" w:cs="Arial"/>
          <w:b/>
          <w:bCs/>
          <w:sz w:val="24"/>
          <w:szCs w:val="24"/>
        </w:rPr>
      </w:pPr>
    </w:p>
    <w:p w:rsidR="00563EC7" w:rsidRPr="006F049D" w:rsidRDefault="00AB22F6"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SEÇÃO I</w:t>
      </w:r>
    </w:p>
    <w:p w:rsidR="00DE250D" w:rsidRPr="006F049D" w:rsidRDefault="0084163E"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DO INGRESSO, RECEBIMENTO E ACEITAÇÃO DOS BENS PATRIMONIAIS</w:t>
      </w:r>
    </w:p>
    <w:p w:rsidR="0084163E" w:rsidRPr="006F049D" w:rsidRDefault="0084163E" w:rsidP="003038EB">
      <w:pPr>
        <w:autoSpaceDE w:val="0"/>
        <w:autoSpaceDN w:val="0"/>
        <w:adjustRightInd w:val="0"/>
        <w:spacing w:after="0" w:line="360" w:lineRule="auto"/>
        <w:jc w:val="both"/>
        <w:rPr>
          <w:rFonts w:ascii="Arial" w:hAnsi="Arial" w:cs="Arial"/>
          <w:b/>
          <w:bCs/>
          <w:sz w:val="24"/>
          <w:szCs w:val="24"/>
        </w:rPr>
      </w:pPr>
    </w:p>
    <w:p w:rsidR="00BD089F" w:rsidRPr="006F049D" w:rsidRDefault="00DC70CA"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SUBSEÇÃO I</w:t>
      </w:r>
    </w:p>
    <w:p w:rsidR="00DE250D" w:rsidRPr="006F049D" w:rsidRDefault="00DE250D" w:rsidP="003038EB">
      <w:pPr>
        <w:autoSpaceDE w:val="0"/>
        <w:autoSpaceDN w:val="0"/>
        <w:adjustRightInd w:val="0"/>
        <w:spacing w:after="0" w:line="360" w:lineRule="auto"/>
        <w:jc w:val="both"/>
        <w:rPr>
          <w:rFonts w:ascii="Arial" w:hAnsi="Arial" w:cs="Arial"/>
          <w:b/>
          <w:bCs/>
          <w:sz w:val="24"/>
          <w:szCs w:val="24"/>
        </w:rPr>
      </w:pPr>
    </w:p>
    <w:p w:rsidR="00DC70CA" w:rsidRPr="006F049D" w:rsidRDefault="00DC70CA"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DOS MÓVEIS</w:t>
      </w:r>
    </w:p>
    <w:p w:rsidR="00DC70CA" w:rsidRPr="006F049D" w:rsidRDefault="00DC70CA" w:rsidP="003038EB">
      <w:pPr>
        <w:autoSpaceDE w:val="0"/>
        <w:autoSpaceDN w:val="0"/>
        <w:adjustRightInd w:val="0"/>
        <w:spacing w:after="0" w:line="360" w:lineRule="auto"/>
        <w:jc w:val="both"/>
        <w:rPr>
          <w:rFonts w:ascii="Arial" w:hAnsi="Arial" w:cs="Arial"/>
          <w:b/>
          <w:bCs/>
          <w:sz w:val="24"/>
          <w:szCs w:val="24"/>
        </w:rPr>
      </w:pPr>
    </w:p>
    <w:p w:rsidR="00762B77" w:rsidRPr="006F049D" w:rsidRDefault="00762B7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Art.12</w:t>
      </w:r>
      <w:r w:rsidR="00EC104D" w:rsidRPr="006F049D">
        <w:rPr>
          <w:rFonts w:ascii="Arial" w:hAnsi="Arial" w:cs="Arial"/>
          <w:b/>
          <w:bCs/>
          <w:sz w:val="24"/>
          <w:szCs w:val="24"/>
        </w:rPr>
        <w:t xml:space="preserve"> </w:t>
      </w:r>
      <w:r w:rsidRPr="006F049D">
        <w:rPr>
          <w:rFonts w:ascii="Arial" w:hAnsi="Arial" w:cs="Arial"/>
          <w:b/>
          <w:bCs/>
          <w:sz w:val="24"/>
          <w:szCs w:val="24"/>
        </w:rPr>
        <w:t xml:space="preserve">- </w:t>
      </w:r>
      <w:r w:rsidRPr="006F049D">
        <w:rPr>
          <w:rFonts w:ascii="Arial" w:hAnsi="Arial" w:cs="Arial"/>
          <w:sz w:val="24"/>
          <w:szCs w:val="24"/>
        </w:rPr>
        <w:t>O ingresso do bem móvel dar-se</w:t>
      </w:r>
      <w:r w:rsidR="00625FCB" w:rsidRPr="006F049D">
        <w:rPr>
          <w:rFonts w:ascii="Arial" w:hAnsi="Arial" w:cs="Arial"/>
          <w:sz w:val="24"/>
          <w:szCs w:val="24"/>
        </w:rPr>
        <w:t>-á</w:t>
      </w:r>
      <w:r w:rsidRPr="006F049D">
        <w:rPr>
          <w:rFonts w:ascii="Arial" w:hAnsi="Arial" w:cs="Arial"/>
          <w:sz w:val="24"/>
          <w:szCs w:val="24"/>
        </w:rPr>
        <w:t xml:space="preserve"> através de: </w:t>
      </w:r>
      <w:r w:rsidR="00C5190C" w:rsidRPr="006F049D">
        <w:rPr>
          <w:rFonts w:ascii="Arial" w:hAnsi="Arial" w:cs="Arial"/>
          <w:sz w:val="24"/>
          <w:szCs w:val="24"/>
        </w:rPr>
        <w:t>compra</w:t>
      </w:r>
      <w:r w:rsidR="00D37BD8" w:rsidRPr="006F049D">
        <w:rPr>
          <w:rFonts w:ascii="Arial" w:hAnsi="Arial" w:cs="Arial"/>
          <w:sz w:val="24"/>
          <w:szCs w:val="24"/>
        </w:rPr>
        <w:t>, cessão ou d</w:t>
      </w:r>
      <w:r w:rsidRPr="006F049D">
        <w:rPr>
          <w:rFonts w:ascii="Arial" w:hAnsi="Arial" w:cs="Arial"/>
          <w:sz w:val="24"/>
          <w:szCs w:val="24"/>
        </w:rPr>
        <w:t>oação, Permuta</w:t>
      </w:r>
      <w:r w:rsidR="00625FCB" w:rsidRPr="006F049D">
        <w:rPr>
          <w:rFonts w:ascii="Arial" w:hAnsi="Arial" w:cs="Arial"/>
          <w:sz w:val="24"/>
          <w:szCs w:val="24"/>
        </w:rPr>
        <w:t xml:space="preserve"> e</w:t>
      </w:r>
      <w:r w:rsidR="009338A3" w:rsidRPr="006F049D">
        <w:rPr>
          <w:rFonts w:ascii="Arial" w:hAnsi="Arial" w:cs="Arial"/>
          <w:sz w:val="24"/>
          <w:szCs w:val="24"/>
        </w:rPr>
        <w:t xml:space="preserve"> </w:t>
      </w:r>
      <w:r w:rsidRPr="006F049D">
        <w:rPr>
          <w:rFonts w:ascii="Arial" w:hAnsi="Arial" w:cs="Arial"/>
          <w:sz w:val="24"/>
          <w:szCs w:val="24"/>
        </w:rPr>
        <w:t>Produção Interna</w:t>
      </w:r>
      <w:r w:rsidR="00625FCB" w:rsidRPr="006F049D">
        <w:rPr>
          <w:rFonts w:ascii="Arial" w:hAnsi="Arial" w:cs="Arial"/>
          <w:sz w:val="24"/>
          <w:szCs w:val="24"/>
        </w:rPr>
        <w:t>.</w:t>
      </w:r>
      <w:r w:rsidRPr="006F049D">
        <w:rPr>
          <w:rFonts w:ascii="Arial" w:hAnsi="Arial" w:cs="Arial"/>
          <w:sz w:val="24"/>
          <w:szCs w:val="24"/>
        </w:rPr>
        <w:t xml:space="preserve"> </w:t>
      </w:r>
    </w:p>
    <w:p w:rsidR="00022DC0" w:rsidRPr="006F049D" w:rsidRDefault="00022DC0" w:rsidP="003038EB">
      <w:pPr>
        <w:autoSpaceDE w:val="0"/>
        <w:autoSpaceDN w:val="0"/>
        <w:adjustRightInd w:val="0"/>
        <w:spacing w:after="0" w:line="360" w:lineRule="auto"/>
        <w:jc w:val="both"/>
        <w:rPr>
          <w:rFonts w:ascii="Arial" w:hAnsi="Arial" w:cs="Arial"/>
          <w:sz w:val="24"/>
          <w:szCs w:val="24"/>
        </w:rPr>
      </w:pPr>
    </w:p>
    <w:p w:rsidR="006948DF" w:rsidRPr="006F049D" w:rsidRDefault="009B6F0B"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lang w:val="pt"/>
        </w:rPr>
        <w:t>§1º</w:t>
      </w:r>
      <w:r w:rsidRPr="006F049D">
        <w:rPr>
          <w:rFonts w:ascii="Arial" w:hAnsi="Arial" w:cs="Arial"/>
          <w:b/>
          <w:sz w:val="24"/>
          <w:szCs w:val="24"/>
        </w:rPr>
        <w:t xml:space="preserve"> </w:t>
      </w:r>
      <w:r w:rsidR="00277AFF" w:rsidRPr="006F049D">
        <w:rPr>
          <w:rFonts w:ascii="Arial" w:hAnsi="Arial" w:cs="Arial"/>
          <w:b/>
          <w:sz w:val="24"/>
          <w:szCs w:val="24"/>
        </w:rPr>
        <w:t xml:space="preserve">- </w:t>
      </w:r>
      <w:r w:rsidR="006948DF" w:rsidRPr="006F049D">
        <w:rPr>
          <w:rFonts w:ascii="Arial" w:hAnsi="Arial" w:cs="Arial"/>
          <w:b/>
          <w:sz w:val="24"/>
          <w:szCs w:val="24"/>
        </w:rPr>
        <w:t xml:space="preserve">Quando </w:t>
      </w:r>
      <w:r w:rsidR="00C5190C" w:rsidRPr="006F049D">
        <w:rPr>
          <w:rFonts w:ascii="Arial" w:hAnsi="Arial" w:cs="Arial"/>
          <w:b/>
          <w:sz w:val="24"/>
          <w:szCs w:val="24"/>
        </w:rPr>
        <w:t>por compra</w:t>
      </w:r>
      <w:r w:rsidR="006948DF" w:rsidRPr="006F049D">
        <w:rPr>
          <w:rFonts w:ascii="Arial" w:hAnsi="Arial" w:cs="Arial"/>
          <w:sz w:val="24"/>
          <w:szCs w:val="24"/>
        </w:rPr>
        <w:t xml:space="preserve"> </w:t>
      </w:r>
      <w:r w:rsidR="00F23B3F" w:rsidRPr="006F049D">
        <w:rPr>
          <w:rFonts w:ascii="Arial" w:hAnsi="Arial" w:cs="Arial"/>
          <w:sz w:val="24"/>
          <w:szCs w:val="24"/>
        </w:rPr>
        <w:t>obedecerá ao</w:t>
      </w:r>
      <w:r w:rsidR="006948DF" w:rsidRPr="006F049D">
        <w:rPr>
          <w:rFonts w:ascii="Arial" w:hAnsi="Arial" w:cs="Arial"/>
          <w:sz w:val="24"/>
          <w:szCs w:val="24"/>
        </w:rPr>
        <w:t xml:space="preserve"> seguinte:  </w:t>
      </w:r>
    </w:p>
    <w:p w:rsidR="0084163E" w:rsidRPr="006F049D" w:rsidRDefault="0084163E" w:rsidP="003038EB">
      <w:pPr>
        <w:autoSpaceDE w:val="0"/>
        <w:autoSpaceDN w:val="0"/>
        <w:adjustRightInd w:val="0"/>
        <w:spacing w:after="0" w:line="360" w:lineRule="auto"/>
        <w:jc w:val="both"/>
        <w:rPr>
          <w:rFonts w:ascii="Arial" w:hAnsi="Arial" w:cs="Arial"/>
          <w:sz w:val="24"/>
          <w:szCs w:val="24"/>
        </w:rPr>
      </w:pPr>
    </w:p>
    <w:p w:rsidR="00FB5648" w:rsidRPr="006F049D" w:rsidRDefault="009B6C94"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lastRenderedPageBreak/>
        <w:t>I</w:t>
      </w:r>
      <w:r w:rsidR="00022DC0" w:rsidRPr="006F049D">
        <w:rPr>
          <w:rFonts w:ascii="Arial" w:hAnsi="Arial" w:cs="Arial"/>
          <w:sz w:val="24"/>
          <w:szCs w:val="24"/>
        </w:rPr>
        <w:t xml:space="preserve"> </w:t>
      </w:r>
      <w:r w:rsidR="006F049D" w:rsidRPr="006F049D">
        <w:rPr>
          <w:rFonts w:ascii="Arial" w:hAnsi="Arial" w:cs="Arial"/>
          <w:sz w:val="24"/>
          <w:szCs w:val="24"/>
        </w:rPr>
        <w:t xml:space="preserve">- </w:t>
      </w:r>
      <w:r w:rsidR="00022DC0" w:rsidRPr="006F049D">
        <w:rPr>
          <w:rFonts w:ascii="Arial" w:hAnsi="Arial" w:cs="Arial"/>
          <w:sz w:val="24"/>
          <w:szCs w:val="24"/>
        </w:rPr>
        <w:t>O processo de compra de bens móveis deverá obedecer às exigências dispostas na Lei Nº. 8.666/1993, bem como observar as</w:t>
      </w:r>
      <w:r w:rsidR="00FB5648" w:rsidRPr="006F049D">
        <w:rPr>
          <w:rFonts w:ascii="Arial" w:hAnsi="Arial" w:cs="Arial"/>
          <w:sz w:val="24"/>
          <w:szCs w:val="24"/>
        </w:rPr>
        <w:t xml:space="preserve"> demais </w:t>
      </w:r>
      <w:r w:rsidR="00022DC0" w:rsidRPr="006F049D">
        <w:rPr>
          <w:rFonts w:ascii="Arial" w:hAnsi="Arial" w:cs="Arial"/>
          <w:sz w:val="24"/>
          <w:szCs w:val="24"/>
        </w:rPr>
        <w:t>Instruções Normativas</w:t>
      </w:r>
      <w:r w:rsidR="00FB5648" w:rsidRPr="006F049D">
        <w:rPr>
          <w:rFonts w:ascii="Arial" w:hAnsi="Arial" w:cs="Arial"/>
          <w:sz w:val="24"/>
          <w:szCs w:val="24"/>
        </w:rPr>
        <w:t xml:space="preserve"> relacionadas a matéria em questão.</w:t>
      </w:r>
      <w:r w:rsidR="00022DC0" w:rsidRPr="006F049D">
        <w:rPr>
          <w:rFonts w:ascii="Arial" w:hAnsi="Arial" w:cs="Arial"/>
          <w:sz w:val="24"/>
          <w:szCs w:val="24"/>
        </w:rPr>
        <w:t xml:space="preserve"> </w:t>
      </w:r>
    </w:p>
    <w:p w:rsidR="0084163E" w:rsidRPr="006F049D" w:rsidRDefault="0084163E" w:rsidP="003038EB">
      <w:pPr>
        <w:autoSpaceDE w:val="0"/>
        <w:autoSpaceDN w:val="0"/>
        <w:adjustRightInd w:val="0"/>
        <w:spacing w:after="0" w:line="360" w:lineRule="auto"/>
        <w:jc w:val="both"/>
        <w:rPr>
          <w:rFonts w:ascii="Arial" w:hAnsi="Arial" w:cs="Arial"/>
          <w:sz w:val="24"/>
          <w:szCs w:val="24"/>
        </w:rPr>
      </w:pPr>
    </w:p>
    <w:p w:rsidR="00022DC0" w:rsidRPr="006F049D" w:rsidRDefault="009B6C94"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II</w:t>
      </w:r>
      <w:r w:rsidR="006F049D" w:rsidRPr="006F049D">
        <w:rPr>
          <w:rFonts w:ascii="Arial" w:hAnsi="Arial" w:cs="Arial"/>
          <w:sz w:val="24"/>
          <w:szCs w:val="24"/>
        </w:rPr>
        <w:t xml:space="preserve"> -</w:t>
      </w:r>
      <w:r w:rsidR="00ED5D42" w:rsidRPr="006F049D">
        <w:rPr>
          <w:rFonts w:ascii="Arial" w:hAnsi="Arial" w:cs="Arial"/>
          <w:sz w:val="24"/>
          <w:szCs w:val="24"/>
        </w:rPr>
        <w:t xml:space="preserve"> </w:t>
      </w:r>
      <w:r w:rsidR="00022DC0" w:rsidRPr="006F049D">
        <w:rPr>
          <w:rFonts w:ascii="Arial" w:hAnsi="Arial" w:cs="Arial"/>
          <w:sz w:val="24"/>
          <w:szCs w:val="24"/>
        </w:rPr>
        <w:t xml:space="preserve">Estar prevista no </w:t>
      </w:r>
      <w:r w:rsidR="00022DC0" w:rsidRPr="006F049D">
        <w:rPr>
          <w:rFonts w:ascii="Arial" w:hAnsi="Arial" w:cs="Arial"/>
          <w:b/>
          <w:bCs/>
          <w:sz w:val="24"/>
          <w:szCs w:val="24"/>
        </w:rPr>
        <w:t xml:space="preserve">PPA </w:t>
      </w:r>
      <w:r w:rsidR="00022DC0" w:rsidRPr="006F049D">
        <w:rPr>
          <w:rFonts w:ascii="Arial" w:hAnsi="Arial" w:cs="Arial"/>
          <w:sz w:val="24"/>
          <w:szCs w:val="24"/>
        </w:rPr>
        <w:t xml:space="preserve">(Plano Plurianual), </w:t>
      </w:r>
      <w:r w:rsidR="00022DC0" w:rsidRPr="006F049D">
        <w:rPr>
          <w:rFonts w:ascii="Arial" w:hAnsi="Arial" w:cs="Arial"/>
          <w:b/>
          <w:bCs/>
          <w:sz w:val="24"/>
          <w:szCs w:val="24"/>
        </w:rPr>
        <w:t xml:space="preserve">LDO </w:t>
      </w:r>
      <w:r w:rsidR="00022DC0" w:rsidRPr="006F049D">
        <w:rPr>
          <w:rFonts w:ascii="Arial" w:hAnsi="Arial" w:cs="Arial"/>
          <w:sz w:val="24"/>
          <w:szCs w:val="24"/>
        </w:rPr>
        <w:t xml:space="preserve">(Lei de Diretrizes Orçamentárias), </w:t>
      </w:r>
      <w:r w:rsidR="00022DC0" w:rsidRPr="006F049D">
        <w:rPr>
          <w:rFonts w:ascii="Arial" w:hAnsi="Arial" w:cs="Arial"/>
          <w:b/>
          <w:bCs/>
          <w:sz w:val="24"/>
          <w:szCs w:val="24"/>
        </w:rPr>
        <w:t xml:space="preserve">LOA </w:t>
      </w:r>
      <w:r w:rsidR="00022DC0" w:rsidRPr="006F049D">
        <w:rPr>
          <w:rFonts w:ascii="Arial" w:hAnsi="Arial" w:cs="Arial"/>
          <w:sz w:val="24"/>
          <w:szCs w:val="24"/>
        </w:rPr>
        <w:t>(Lei Orçamentária Anual).</w:t>
      </w:r>
    </w:p>
    <w:p w:rsidR="0084163E" w:rsidRPr="006F049D" w:rsidRDefault="0084163E" w:rsidP="003038EB">
      <w:pPr>
        <w:autoSpaceDE w:val="0"/>
        <w:autoSpaceDN w:val="0"/>
        <w:adjustRightInd w:val="0"/>
        <w:spacing w:after="0" w:line="360" w:lineRule="auto"/>
        <w:jc w:val="both"/>
        <w:rPr>
          <w:rFonts w:ascii="Arial" w:hAnsi="Arial" w:cs="Arial"/>
          <w:sz w:val="24"/>
          <w:szCs w:val="24"/>
        </w:rPr>
      </w:pPr>
    </w:p>
    <w:p w:rsidR="00022DC0" w:rsidRPr="006F049D" w:rsidRDefault="009B6C94"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III</w:t>
      </w:r>
      <w:r w:rsidR="00022DC0" w:rsidRPr="006F049D">
        <w:rPr>
          <w:rFonts w:ascii="Arial" w:hAnsi="Arial" w:cs="Arial"/>
          <w:sz w:val="24"/>
          <w:szCs w:val="24"/>
        </w:rPr>
        <w:t xml:space="preserve"> </w:t>
      </w:r>
      <w:r w:rsidR="006F049D" w:rsidRPr="006F049D">
        <w:rPr>
          <w:rFonts w:ascii="Arial" w:hAnsi="Arial" w:cs="Arial"/>
          <w:sz w:val="24"/>
          <w:szCs w:val="24"/>
        </w:rPr>
        <w:t xml:space="preserve">- </w:t>
      </w:r>
      <w:r w:rsidR="00F23B3F" w:rsidRPr="006F049D">
        <w:rPr>
          <w:rFonts w:ascii="Arial" w:hAnsi="Arial" w:cs="Arial"/>
          <w:sz w:val="24"/>
          <w:szCs w:val="24"/>
        </w:rPr>
        <w:t>A Coordenação de Almoxarifado deverá encaminhar a Coordenação Patrimonial</w:t>
      </w:r>
      <w:r w:rsidR="00022DC0" w:rsidRPr="006F049D">
        <w:rPr>
          <w:rFonts w:ascii="Arial" w:hAnsi="Arial" w:cs="Arial"/>
          <w:sz w:val="24"/>
          <w:szCs w:val="24"/>
        </w:rPr>
        <w:t xml:space="preserve">, documentação hábil para regular incorporação do bem no acervo - cópia da Nota Fiscal e cópia da Nota de Empenho; </w:t>
      </w:r>
    </w:p>
    <w:p w:rsidR="00913C6D" w:rsidRPr="006F049D" w:rsidRDefault="00913C6D" w:rsidP="003038EB">
      <w:pPr>
        <w:autoSpaceDE w:val="0"/>
        <w:autoSpaceDN w:val="0"/>
        <w:adjustRightInd w:val="0"/>
        <w:spacing w:after="0" w:line="360" w:lineRule="auto"/>
        <w:jc w:val="both"/>
        <w:rPr>
          <w:rFonts w:ascii="Arial" w:hAnsi="Arial" w:cs="Arial"/>
          <w:sz w:val="24"/>
          <w:szCs w:val="24"/>
        </w:rPr>
      </w:pPr>
    </w:p>
    <w:p w:rsidR="00DE250D" w:rsidRPr="006F049D" w:rsidRDefault="009B6C94" w:rsidP="003038EB">
      <w:pPr>
        <w:autoSpaceDE w:val="0"/>
        <w:autoSpaceDN w:val="0"/>
        <w:adjustRightInd w:val="0"/>
        <w:spacing w:after="0" w:line="360" w:lineRule="auto"/>
        <w:jc w:val="both"/>
        <w:rPr>
          <w:rFonts w:ascii="Arial" w:hAnsi="Arial" w:cs="Arial"/>
          <w:sz w:val="24"/>
          <w:szCs w:val="24"/>
          <w:u w:val="single"/>
        </w:rPr>
      </w:pPr>
      <w:r w:rsidRPr="006F049D">
        <w:rPr>
          <w:rFonts w:ascii="Arial" w:hAnsi="Arial" w:cs="Arial"/>
          <w:sz w:val="24"/>
          <w:szCs w:val="24"/>
        </w:rPr>
        <w:t>IV</w:t>
      </w:r>
      <w:r w:rsidR="00EC104D" w:rsidRPr="006F049D">
        <w:rPr>
          <w:rFonts w:ascii="Arial" w:hAnsi="Arial" w:cs="Arial"/>
          <w:sz w:val="24"/>
          <w:szCs w:val="24"/>
        </w:rPr>
        <w:t xml:space="preserve"> </w:t>
      </w:r>
      <w:r w:rsidR="006F049D" w:rsidRPr="006F049D">
        <w:rPr>
          <w:rFonts w:ascii="Arial" w:hAnsi="Arial" w:cs="Arial"/>
          <w:sz w:val="24"/>
          <w:szCs w:val="24"/>
        </w:rPr>
        <w:t xml:space="preserve">- </w:t>
      </w:r>
      <w:r w:rsidR="00DE250D" w:rsidRPr="006F049D">
        <w:rPr>
          <w:rFonts w:ascii="Arial" w:hAnsi="Arial" w:cs="Arial"/>
          <w:sz w:val="24"/>
          <w:szCs w:val="24"/>
        </w:rPr>
        <w:t xml:space="preserve">Não deverão ser reconhecidos como material permanente, portanto classificados como Bens de Consumo Duráveis, os Utensílios Duráveis de pequeno valor ou com características retornáveis ou restituíveis, exemplos: Extintores de incêndio, pallets, botijões de gás, louças, talheres, pequenos equipamentos de cozinha, quadros de avisos, divisórias, relógios de parede, pranchetas, suportes, divisórias, cestos de lixo, vasos de plantas, quadros decorativos, luminárias, ventiladores, persianas, tapetes/forrações, caixas com ferramentas manuais de pequeno porte, aparelhos telefônicos comuns, bem como, itens de durabilidade inferior a </w:t>
      </w:r>
      <w:r w:rsidR="00913C6D" w:rsidRPr="006F049D">
        <w:rPr>
          <w:rFonts w:ascii="Arial" w:hAnsi="Arial" w:cs="Arial"/>
          <w:sz w:val="24"/>
          <w:szCs w:val="24"/>
        </w:rPr>
        <w:t>dois</w:t>
      </w:r>
      <w:r w:rsidR="00DE250D" w:rsidRPr="006F049D">
        <w:rPr>
          <w:rFonts w:ascii="Arial" w:hAnsi="Arial" w:cs="Arial"/>
          <w:sz w:val="24"/>
          <w:szCs w:val="24"/>
        </w:rPr>
        <w:t xml:space="preserve"> ano</w:t>
      </w:r>
      <w:r w:rsidR="00913C6D" w:rsidRPr="006F049D">
        <w:rPr>
          <w:rFonts w:ascii="Arial" w:hAnsi="Arial" w:cs="Arial"/>
          <w:sz w:val="24"/>
          <w:szCs w:val="24"/>
        </w:rPr>
        <w:t>s</w:t>
      </w:r>
      <w:r w:rsidR="00F16A46" w:rsidRPr="006F049D">
        <w:rPr>
          <w:rFonts w:ascii="Arial" w:hAnsi="Arial" w:cs="Arial"/>
          <w:sz w:val="24"/>
          <w:szCs w:val="24"/>
        </w:rPr>
        <w:t xml:space="preserve"> </w:t>
      </w:r>
      <w:r w:rsidR="009D61B4" w:rsidRPr="006F049D">
        <w:rPr>
          <w:rFonts w:ascii="Arial" w:hAnsi="Arial" w:cs="Arial"/>
          <w:sz w:val="24"/>
          <w:szCs w:val="24"/>
        </w:rPr>
        <w:t>e/</w:t>
      </w:r>
      <w:r w:rsidR="00DE250D" w:rsidRPr="006F049D">
        <w:rPr>
          <w:rFonts w:ascii="Arial" w:hAnsi="Arial" w:cs="Arial"/>
          <w:sz w:val="24"/>
          <w:szCs w:val="24"/>
        </w:rPr>
        <w:t xml:space="preserve">ou valor inferior a 80 </w:t>
      </w:r>
      <w:r w:rsidR="00721153" w:rsidRPr="006F049D">
        <w:rPr>
          <w:rFonts w:ascii="Arial" w:hAnsi="Arial" w:cs="Arial"/>
          <w:sz w:val="24"/>
          <w:szCs w:val="24"/>
        </w:rPr>
        <w:t xml:space="preserve">(oitenta) </w:t>
      </w:r>
      <w:r w:rsidR="006F049D" w:rsidRPr="006F049D">
        <w:rPr>
          <w:rFonts w:ascii="Arial" w:hAnsi="Arial" w:cs="Arial"/>
          <w:sz w:val="24"/>
          <w:szCs w:val="24"/>
        </w:rPr>
        <w:t>Valor de Referência do Tesouro Estadual - VRTE</w:t>
      </w:r>
      <w:r w:rsidR="00DE250D" w:rsidRPr="006F049D">
        <w:rPr>
          <w:rFonts w:ascii="Arial" w:hAnsi="Arial" w:cs="Arial"/>
          <w:sz w:val="24"/>
          <w:szCs w:val="24"/>
        </w:rPr>
        <w:t>;</w:t>
      </w:r>
      <w:r w:rsidR="00F8118D" w:rsidRPr="006F049D">
        <w:rPr>
          <w:rFonts w:ascii="Arial" w:hAnsi="Arial" w:cs="Arial"/>
          <w:sz w:val="24"/>
          <w:szCs w:val="24"/>
        </w:rPr>
        <w:t xml:space="preserve"> </w:t>
      </w:r>
    </w:p>
    <w:p w:rsidR="0084163E" w:rsidRPr="006F049D" w:rsidRDefault="0084163E" w:rsidP="003038EB">
      <w:pPr>
        <w:autoSpaceDE w:val="0"/>
        <w:autoSpaceDN w:val="0"/>
        <w:adjustRightInd w:val="0"/>
        <w:spacing w:after="0" w:line="360" w:lineRule="auto"/>
        <w:jc w:val="both"/>
        <w:rPr>
          <w:rFonts w:ascii="Arial" w:hAnsi="Arial" w:cs="Arial"/>
          <w:sz w:val="24"/>
          <w:szCs w:val="24"/>
        </w:rPr>
      </w:pPr>
    </w:p>
    <w:p w:rsidR="009B5573" w:rsidRPr="006F049D" w:rsidRDefault="009B6C94" w:rsidP="00CB0312">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V</w:t>
      </w:r>
      <w:r w:rsidR="00DE250D" w:rsidRPr="006F049D">
        <w:rPr>
          <w:rFonts w:ascii="Arial" w:hAnsi="Arial" w:cs="Arial"/>
          <w:sz w:val="24"/>
          <w:szCs w:val="24"/>
        </w:rPr>
        <w:t xml:space="preserve"> </w:t>
      </w:r>
      <w:r w:rsidR="006F049D" w:rsidRPr="006F049D">
        <w:rPr>
          <w:rFonts w:ascii="Arial" w:hAnsi="Arial" w:cs="Arial"/>
          <w:sz w:val="24"/>
          <w:szCs w:val="24"/>
        </w:rPr>
        <w:t xml:space="preserve">- </w:t>
      </w:r>
      <w:r w:rsidR="00DE250D" w:rsidRPr="006F049D">
        <w:rPr>
          <w:rFonts w:ascii="Arial" w:hAnsi="Arial" w:cs="Arial"/>
          <w:sz w:val="24"/>
          <w:szCs w:val="24"/>
        </w:rPr>
        <w:t xml:space="preserve">Deverão ser reconhecidos como conjunto de bens </w:t>
      </w:r>
      <w:r w:rsidR="00281A88" w:rsidRPr="006F049D">
        <w:rPr>
          <w:rFonts w:ascii="Arial" w:hAnsi="Arial" w:cs="Arial"/>
          <w:sz w:val="24"/>
          <w:szCs w:val="24"/>
        </w:rPr>
        <w:t>e deverão ser agrupados</w:t>
      </w:r>
      <w:r w:rsidR="006A03AB" w:rsidRPr="006F049D">
        <w:rPr>
          <w:rFonts w:ascii="Arial" w:hAnsi="Arial" w:cs="Arial"/>
          <w:sz w:val="24"/>
          <w:szCs w:val="24"/>
        </w:rPr>
        <w:t>,</w:t>
      </w:r>
      <w:r w:rsidR="00281A88" w:rsidRPr="006F049D">
        <w:rPr>
          <w:rFonts w:ascii="Arial" w:hAnsi="Arial" w:cs="Arial"/>
          <w:sz w:val="24"/>
          <w:szCs w:val="24"/>
        </w:rPr>
        <w:t xml:space="preserve"> os itens individualmente insignificantes, tais como cadeiras e mesas plásticas, cadeiras e mesas escolares, conexões de mesas, periféricos de computadores, pequenos itens de equipamentos e </w:t>
      </w:r>
      <w:r w:rsidR="00DE250D" w:rsidRPr="006F049D">
        <w:rPr>
          <w:rFonts w:ascii="Arial" w:hAnsi="Arial" w:cs="Arial"/>
          <w:sz w:val="24"/>
          <w:szCs w:val="24"/>
        </w:rPr>
        <w:t xml:space="preserve">aqueles que apesar do valor inferior a 80 </w:t>
      </w:r>
      <w:r w:rsidR="006F049D" w:rsidRPr="006F049D">
        <w:rPr>
          <w:rFonts w:ascii="Arial" w:hAnsi="Arial" w:cs="Arial"/>
          <w:sz w:val="24"/>
          <w:szCs w:val="24"/>
        </w:rPr>
        <w:t>VRTE</w:t>
      </w:r>
      <w:r w:rsidR="00DE250D" w:rsidRPr="006F049D">
        <w:rPr>
          <w:rFonts w:ascii="Arial" w:hAnsi="Arial" w:cs="Arial"/>
          <w:sz w:val="24"/>
          <w:szCs w:val="24"/>
        </w:rPr>
        <w:t>, tiverem vida útil superior a 02 (dois) anos e se apresentarem em con</w:t>
      </w:r>
      <w:r w:rsidR="00281A88" w:rsidRPr="006F049D">
        <w:rPr>
          <w:rFonts w:ascii="Arial" w:hAnsi="Arial" w:cs="Arial"/>
          <w:sz w:val="24"/>
          <w:szCs w:val="24"/>
        </w:rPr>
        <w:t>junto num mesmo local ou setor;</w:t>
      </w:r>
      <w:r w:rsidR="00912A78" w:rsidRPr="006F049D">
        <w:rPr>
          <w:rFonts w:ascii="Arial" w:hAnsi="Arial" w:cs="Arial"/>
          <w:sz w:val="24"/>
          <w:szCs w:val="24"/>
        </w:rPr>
        <w:t xml:space="preserve"> </w:t>
      </w:r>
    </w:p>
    <w:p w:rsidR="009B5573" w:rsidRPr="006F049D" w:rsidRDefault="009B5573" w:rsidP="003038EB">
      <w:pPr>
        <w:autoSpaceDE w:val="0"/>
        <w:autoSpaceDN w:val="0"/>
        <w:adjustRightInd w:val="0"/>
        <w:spacing w:after="0" w:line="360" w:lineRule="auto"/>
        <w:jc w:val="both"/>
        <w:rPr>
          <w:rFonts w:ascii="Arial" w:hAnsi="Arial" w:cs="Arial"/>
          <w:bCs/>
          <w:sz w:val="24"/>
          <w:szCs w:val="24"/>
        </w:rPr>
      </w:pPr>
    </w:p>
    <w:p w:rsidR="006F049D" w:rsidRPr="006F049D" w:rsidRDefault="009B6C94"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sz w:val="24"/>
          <w:szCs w:val="24"/>
          <w:lang w:val="pt"/>
        </w:rPr>
        <w:t>VI</w:t>
      </w:r>
      <w:r w:rsidR="00721DEA" w:rsidRPr="006F049D">
        <w:rPr>
          <w:rFonts w:ascii="Arial" w:hAnsi="Arial" w:cs="Arial"/>
          <w:sz w:val="24"/>
          <w:szCs w:val="24"/>
          <w:lang w:val="pt"/>
        </w:rPr>
        <w:t xml:space="preserve"> </w:t>
      </w:r>
      <w:r w:rsidR="006F049D" w:rsidRPr="006F049D">
        <w:rPr>
          <w:rFonts w:ascii="Arial" w:hAnsi="Arial" w:cs="Arial"/>
          <w:sz w:val="24"/>
          <w:szCs w:val="24"/>
          <w:lang w:val="pt"/>
        </w:rPr>
        <w:t xml:space="preserve">- </w:t>
      </w:r>
      <w:r w:rsidR="009B5573" w:rsidRPr="006F049D">
        <w:rPr>
          <w:rFonts w:ascii="Arial" w:hAnsi="Arial" w:cs="Arial"/>
          <w:bCs/>
          <w:sz w:val="24"/>
          <w:szCs w:val="24"/>
        </w:rPr>
        <w:t>Valor unitário inferior a 80 (oite</w:t>
      </w:r>
      <w:r w:rsidR="006F049D" w:rsidRPr="006F049D">
        <w:rPr>
          <w:rFonts w:ascii="Arial" w:hAnsi="Arial" w:cs="Arial"/>
          <w:bCs/>
          <w:sz w:val="24"/>
          <w:szCs w:val="24"/>
        </w:rPr>
        <w:t>nta) VRTE</w:t>
      </w:r>
      <w:r w:rsidR="009B5573" w:rsidRPr="006F049D">
        <w:rPr>
          <w:rFonts w:ascii="Arial" w:hAnsi="Arial" w:cs="Arial"/>
          <w:bCs/>
          <w:sz w:val="24"/>
          <w:szCs w:val="24"/>
        </w:rPr>
        <w:t>:</w:t>
      </w:r>
      <w:r w:rsidR="00C66CB4" w:rsidRPr="006F049D">
        <w:rPr>
          <w:rFonts w:ascii="Arial" w:hAnsi="Arial" w:cs="Arial"/>
          <w:bCs/>
          <w:sz w:val="24"/>
          <w:szCs w:val="24"/>
        </w:rPr>
        <w:t xml:space="preserve"> </w:t>
      </w:r>
    </w:p>
    <w:p w:rsidR="009B5573" w:rsidRPr="006F049D" w:rsidRDefault="00721DEA"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a</w:t>
      </w:r>
      <w:r w:rsidR="00C66CB4" w:rsidRPr="006F049D">
        <w:rPr>
          <w:rFonts w:ascii="Arial" w:hAnsi="Arial" w:cs="Arial"/>
          <w:bCs/>
          <w:sz w:val="24"/>
          <w:szCs w:val="24"/>
        </w:rPr>
        <w:t>)</w:t>
      </w:r>
      <w:r w:rsidR="009B5573" w:rsidRPr="006F049D">
        <w:rPr>
          <w:rFonts w:ascii="Arial" w:hAnsi="Arial" w:cs="Arial"/>
          <w:bCs/>
          <w:sz w:val="24"/>
          <w:szCs w:val="24"/>
        </w:rPr>
        <w:t xml:space="preserve"> Classificação Orçamentária: 3.3.90.30.57 </w:t>
      </w:r>
      <w:r w:rsidR="00EC104D" w:rsidRPr="006F049D">
        <w:rPr>
          <w:rFonts w:ascii="Arial" w:hAnsi="Arial" w:cs="Arial"/>
          <w:bCs/>
          <w:sz w:val="24"/>
          <w:szCs w:val="24"/>
        </w:rPr>
        <w:t>-</w:t>
      </w:r>
      <w:r w:rsidR="009B5573" w:rsidRPr="006F049D">
        <w:rPr>
          <w:rFonts w:ascii="Arial" w:hAnsi="Arial" w:cs="Arial"/>
          <w:bCs/>
          <w:sz w:val="24"/>
          <w:szCs w:val="24"/>
        </w:rPr>
        <w:t xml:space="preserve"> Bem de Consumo Durável;</w:t>
      </w:r>
    </w:p>
    <w:p w:rsidR="009B5573" w:rsidRPr="006F049D" w:rsidRDefault="00721DEA"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b</w:t>
      </w:r>
      <w:r w:rsidR="00C66CB4" w:rsidRPr="006F049D">
        <w:rPr>
          <w:rFonts w:ascii="Arial" w:hAnsi="Arial" w:cs="Arial"/>
          <w:bCs/>
          <w:sz w:val="24"/>
          <w:szCs w:val="24"/>
        </w:rPr>
        <w:t>)</w:t>
      </w:r>
      <w:r w:rsidR="009B5573" w:rsidRPr="006F049D">
        <w:rPr>
          <w:rFonts w:ascii="Arial" w:hAnsi="Arial" w:cs="Arial"/>
          <w:bCs/>
          <w:sz w:val="24"/>
          <w:szCs w:val="24"/>
        </w:rPr>
        <w:t xml:space="preserve"> Contabilização: Não incorpora ao Ativo Imobilizado;</w:t>
      </w:r>
    </w:p>
    <w:p w:rsidR="009B5573" w:rsidRPr="006F049D" w:rsidRDefault="00721DEA"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c</w:t>
      </w:r>
      <w:r w:rsidR="00C66CB4" w:rsidRPr="006F049D">
        <w:rPr>
          <w:rFonts w:ascii="Arial" w:hAnsi="Arial" w:cs="Arial"/>
          <w:bCs/>
          <w:sz w:val="24"/>
          <w:szCs w:val="24"/>
        </w:rPr>
        <w:t>)</w:t>
      </w:r>
      <w:r w:rsidR="009B5573" w:rsidRPr="006F049D">
        <w:rPr>
          <w:rFonts w:ascii="Arial" w:hAnsi="Arial" w:cs="Arial"/>
          <w:bCs/>
          <w:sz w:val="24"/>
          <w:szCs w:val="24"/>
        </w:rPr>
        <w:t xml:space="preserve"> Controle Físico: Controle simplificado.</w:t>
      </w:r>
      <w:r w:rsidR="006307E5" w:rsidRPr="006F049D">
        <w:rPr>
          <w:rFonts w:ascii="Arial" w:hAnsi="Arial" w:cs="Arial"/>
          <w:bCs/>
          <w:sz w:val="24"/>
          <w:szCs w:val="24"/>
        </w:rPr>
        <w:t xml:space="preserve"> </w:t>
      </w:r>
    </w:p>
    <w:p w:rsidR="00DD7252" w:rsidRPr="006F049D" w:rsidRDefault="00DD7252" w:rsidP="003038EB">
      <w:pPr>
        <w:autoSpaceDE w:val="0"/>
        <w:autoSpaceDN w:val="0"/>
        <w:adjustRightInd w:val="0"/>
        <w:spacing w:after="0" w:line="360" w:lineRule="auto"/>
        <w:jc w:val="both"/>
        <w:rPr>
          <w:rFonts w:ascii="Arial" w:hAnsi="Arial" w:cs="Arial"/>
          <w:bCs/>
          <w:sz w:val="24"/>
          <w:szCs w:val="24"/>
        </w:rPr>
      </w:pPr>
    </w:p>
    <w:p w:rsidR="009B5573" w:rsidRPr="006F049D" w:rsidRDefault="009B6C94"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sz w:val="24"/>
          <w:szCs w:val="24"/>
          <w:lang w:val="pt"/>
        </w:rPr>
        <w:lastRenderedPageBreak/>
        <w:t>VII</w:t>
      </w:r>
      <w:r w:rsidR="0060766F" w:rsidRPr="006F049D">
        <w:rPr>
          <w:rFonts w:ascii="Arial" w:hAnsi="Arial" w:cs="Arial"/>
          <w:sz w:val="24"/>
          <w:szCs w:val="24"/>
          <w:lang w:val="pt"/>
        </w:rPr>
        <w:t xml:space="preserve"> </w:t>
      </w:r>
      <w:r w:rsidR="006F049D" w:rsidRPr="006F049D">
        <w:rPr>
          <w:rFonts w:ascii="Arial" w:hAnsi="Arial" w:cs="Arial"/>
          <w:sz w:val="24"/>
          <w:szCs w:val="24"/>
          <w:lang w:val="pt"/>
        </w:rPr>
        <w:t xml:space="preserve">- </w:t>
      </w:r>
      <w:r w:rsidR="009B5573" w:rsidRPr="006F049D">
        <w:rPr>
          <w:rFonts w:ascii="Arial" w:hAnsi="Arial" w:cs="Arial"/>
          <w:bCs/>
          <w:sz w:val="24"/>
          <w:szCs w:val="24"/>
        </w:rPr>
        <w:t>Valor unitário igual ou superior a 80 (oite</w:t>
      </w:r>
      <w:r w:rsidR="00DD7252" w:rsidRPr="006F049D">
        <w:rPr>
          <w:rFonts w:ascii="Arial" w:hAnsi="Arial" w:cs="Arial"/>
          <w:bCs/>
          <w:sz w:val="24"/>
          <w:szCs w:val="24"/>
        </w:rPr>
        <w:t>nta)</w:t>
      </w:r>
      <w:r w:rsidR="006F049D" w:rsidRPr="006F049D">
        <w:rPr>
          <w:rFonts w:ascii="Arial" w:hAnsi="Arial" w:cs="Arial"/>
          <w:bCs/>
          <w:sz w:val="24"/>
          <w:szCs w:val="24"/>
        </w:rPr>
        <w:t xml:space="preserve"> VRTE</w:t>
      </w:r>
      <w:r w:rsidR="009B5573" w:rsidRPr="006F049D">
        <w:rPr>
          <w:rFonts w:ascii="Arial" w:hAnsi="Arial" w:cs="Arial"/>
          <w:bCs/>
          <w:sz w:val="24"/>
          <w:szCs w:val="24"/>
        </w:rPr>
        <w:t>:</w:t>
      </w:r>
    </w:p>
    <w:p w:rsidR="009B5573" w:rsidRPr="006F049D" w:rsidRDefault="0060766F"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 xml:space="preserve">a) </w:t>
      </w:r>
      <w:r w:rsidR="009B5573" w:rsidRPr="006F049D">
        <w:rPr>
          <w:rFonts w:ascii="Arial" w:hAnsi="Arial" w:cs="Arial"/>
          <w:bCs/>
          <w:sz w:val="24"/>
          <w:szCs w:val="24"/>
        </w:rPr>
        <w:t xml:space="preserve">Classificação Orçamentária: 4.4.90.52.51 </w:t>
      </w:r>
      <w:r w:rsidR="00EC104D" w:rsidRPr="006F049D">
        <w:rPr>
          <w:rFonts w:ascii="Arial" w:hAnsi="Arial" w:cs="Arial"/>
          <w:bCs/>
          <w:sz w:val="24"/>
          <w:szCs w:val="24"/>
        </w:rPr>
        <w:t>-</w:t>
      </w:r>
      <w:r w:rsidR="009B5573" w:rsidRPr="006F049D">
        <w:rPr>
          <w:rFonts w:ascii="Arial" w:hAnsi="Arial" w:cs="Arial"/>
          <w:bCs/>
          <w:sz w:val="24"/>
          <w:szCs w:val="24"/>
        </w:rPr>
        <w:t xml:space="preserve"> Peças Não Incorporáveis a</w:t>
      </w:r>
      <w:r w:rsidR="00DD7252" w:rsidRPr="006F049D">
        <w:rPr>
          <w:rFonts w:ascii="Arial" w:hAnsi="Arial" w:cs="Arial"/>
          <w:bCs/>
          <w:sz w:val="24"/>
          <w:szCs w:val="24"/>
        </w:rPr>
        <w:t xml:space="preserve"> </w:t>
      </w:r>
      <w:r w:rsidR="009B5573" w:rsidRPr="006F049D">
        <w:rPr>
          <w:rFonts w:ascii="Arial" w:hAnsi="Arial" w:cs="Arial"/>
          <w:bCs/>
          <w:sz w:val="24"/>
          <w:szCs w:val="24"/>
        </w:rPr>
        <w:t>Imóveis;</w:t>
      </w:r>
    </w:p>
    <w:p w:rsidR="009B5573" w:rsidRPr="006F049D" w:rsidRDefault="0060766F"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b)</w:t>
      </w:r>
      <w:r w:rsidR="009B5573" w:rsidRPr="006F049D">
        <w:rPr>
          <w:rFonts w:ascii="Arial" w:hAnsi="Arial" w:cs="Arial"/>
          <w:bCs/>
          <w:sz w:val="24"/>
          <w:szCs w:val="24"/>
        </w:rPr>
        <w:t xml:space="preserve"> Contabilização: Conta Contábil 142125100 </w:t>
      </w:r>
      <w:r w:rsidR="00EC104D" w:rsidRPr="006F049D">
        <w:rPr>
          <w:rFonts w:ascii="Arial" w:hAnsi="Arial" w:cs="Arial"/>
          <w:bCs/>
          <w:sz w:val="24"/>
          <w:szCs w:val="24"/>
        </w:rPr>
        <w:t>-</w:t>
      </w:r>
      <w:r w:rsidR="009B5573" w:rsidRPr="006F049D">
        <w:rPr>
          <w:rFonts w:ascii="Arial" w:hAnsi="Arial" w:cs="Arial"/>
          <w:bCs/>
          <w:sz w:val="24"/>
          <w:szCs w:val="24"/>
        </w:rPr>
        <w:t xml:space="preserve"> Peças Não Incorporáveis a</w:t>
      </w:r>
      <w:r w:rsidR="00DD7252" w:rsidRPr="006F049D">
        <w:rPr>
          <w:rFonts w:ascii="Arial" w:hAnsi="Arial" w:cs="Arial"/>
          <w:bCs/>
          <w:sz w:val="24"/>
          <w:szCs w:val="24"/>
        </w:rPr>
        <w:t xml:space="preserve"> </w:t>
      </w:r>
      <w:r w:rsidR="009B5573" w:rsidRPr="006F049D">
        <w:rPr>
          <w:rFonts w:ascii="Arial" w:hAnsi="Arial" w:cs="Arial"/>
          <w:bCs/>
          <w:sz w:val="24"/>
          <w:szCs w:val="24"/>
        </w:rPr>
        <w:t>Imóveis;</w:t>
      </w:r>
    </w:p>
    <w:p w:rsidR="009B5573" w:rsidRPr="006F049D" w:rsidRDefault="0060766F"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c)</w:t>
      </w:r>
      <w:r w:rsidR="009B5573" w:rsidRPr="006F049D">
        <w:rPr>
          <w:rFonts w:ascii="Arial" w:hAnsi="Arial" w:cs="Arial"/>
          <w:bCs/>
          <w:sz w:val="24"/>
          <w:szCs w:val="24"/>
        </w:rPr>
        <w:t xml:space="preserve"> Controle Físico: Tombamento (Número de Patrimônio).</w:t>
      </w:r>
      <w:r w:rsidR="006307E5" w:rsidRPr="006F049D">
        <w:rPr>
          <w:rFonts w:ascii="Arial" w:hAnsi="Arial" w:cs="Arial"/>
          <w:bCs/>
          <w:sz w:val="24"/>
          <w:szCs w:val="24"/>
        </w:rPr>
        <w:t xml:space="preserve"> </w:t>
      </w:r>
    </w:p>
    <w:p w:rsidR="001C36C5" w:rsidRPr="006F049D" w:rsidRDefault="001C36C5" w:rsidP="003038EB">
      <w:pPr>
        <w:autoSpaceDE w:val="0"/>
        <w:autoSpaceDN w:val="0"/>
        <w:adjustRightInd w:val="0"/>
        <w:spacing w:after="0" w:line="360" w:lineRule="auto"/>
        <w:jc w:val="both"/>
        <w:rPr>
          <w:rFonts w:ascii="Arial" w:hAnsi="Arial" w:cs="Arial"/>
          <w:bCs/>
          <w:sz w:val="24"/>
          <w:szCs w:val="24"/>
        </w:rPr>
      </w:pPr>
    </w:p>
    <w:p w:rsidR="009B5573" w:rsidRPr="006F049D" w:rsidRDefault="009B6C94"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VIII</w:t>
      </w:r>
      <w:r w:rsidR="009B5573" w:rsidRPr="006F049D">
        <w:rPr>
          <w:rFonts w:ascii="Arial" w:hAnsi="Arial" w:cs="Arial"/>
          <w:bCs/>
          <w:sz w:val="24"/>
          <w:szCs w:val="24"/>
        </w:rPr>
        <w:t xml:space="preserve"> </w:t>
      </w:r>
      <w:r w:rsidR="006F049D" w:rsidRPr="006F049D">
        <w:rPr>
          <w:rFonts w:ascii="Arial" w:hAnsi="Arial" w:cs="Arial"/>
          <w:bCs/>
          <w:sz w:val="24"/>
          <w:szCs w:val="24"/>
        </w:rPr>
        <w:t xml:space="preserve">- </w:t>
      </w:r>
      <w:r w:rsidR="009B5573" w:rsidRPr="006F049D">
        <w:rPr>
          <w:rFonts w:ascii="Arial" w:hAnsi="Arial" w:cs="Arial"/>
          <w:bCs/>
          <w:sz w:val="24"/>
          <w:szCs w:val="24"/>
        </w:rPr>
        <w:t>Estabilizadores e nobreaks:</w:t>
      </w:r>
    </w:p>
    <w:p w:rsidR="009B5573" w:rsidRPr="006F049D" w:rsidRDefault="009B6C94"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1</w:t>
      </w:r>
      <w:r w:rsidR="00C85CED" w:rsidRPr="006F049D">
        <w:rPr>
          <w:rFonts w:ascii="Arial" w:hAnsi="Arial" w:cs="Arial"/>
          <w:bCs/>
          <w:sz w:val="24"/>
          <w:szCs w:val="24"/>
        </w:rPr>
        <w:t>-</w:t>
      </w:r>
      <w:r w:rsidR="009B5573" w:rsidRPr="006F049D">
        <w:rPr>
          <w:rFonts w:ascii="Arial" w:hAnsi="Arial" w:cs="Arial"/>
          <w:bCs/>
          <w:sz w:val="24"/>
          <w:szCs w:val="24"/>
        </w:rPr>
        <w:t xml:space="preserve"> Valor unitário inferior a 80 (oitenta)</w:t>
      </w:r>
      <w:r w:rsidR="006F049D" w:rsidRPr="006F049D">
        <w:rPr>
          <w:rFonts w:ascii="Arial" w:hAnsi="Arial" w:cs="Arial"/>
          <w:bCs/>
          <w:sz w:val="24"/>
          <w:szCs w:val="24"/>
        </w:rPr>
        <w:t xml:space="preserve"> VRTE</w:t>
      </w:r>
      <w:r w:rsidR="0084163E" w:rsidRPr="006F049D">
        <w:rPr>
          <w:rFonts w:ascii="Arial" w:hAnsi="Arial" w:cs="Arial"/>
          <w:bCs/>
          <w:sz w:val="24"/>
          <w:szCs w:val="24"/>
        </w:rPr>
        <w:t>:</w:t>
      </w:r>
    </w:p>
    <w:p w:rsidR="009B5573" w:rsidRPr="006F049D" w:rsidRDefault="00A17976"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a)</w:t>
      </w:r>
      <w:r w:rsidR="009B5573" w:rsidRPr="006F049D">
        <w:rPr>
          <w:rFonts w:ascii="Arial" w:hAnsi="Arial" w:cs="Arial"/>
          <w:bCs/>
          <w:sz w:val="24"/>
          <w:szCs w:val="24"/>
        </w:rPr>
        <w:t xml:space="preserve"> Classificação Orçamentária: 3.3.90.30.57 </w:t>
      </w:r>
      <w:r w:rsidR="00EC104D" w:rsidRPr="006F049D">
        <w:rPr>
          <w:rFonts w:ascii="Arial" w:hAnsi="Arial" w:cs="Arial"/>
          <w:bCs/>
          <w:sz w:val="24"/>
          <w:szCs w:val="24"/>
        </w:rPr>
        <w:t>-</w:t>
      </w:r>
      <w:r w:rsidR="009B5573" w:rsidRPr="006F049D">
        <w:rPr>
          <w:rFonts w:ascii="Arial" w:hAnsi="Arial" w:cs="Arial"/>
          <w:bCs/>
          <w:sz w:val="24"/>
          <w:szCs w:val="24"/>
        </w:rPr>
        <w:t xml:space="preserve"> Bem de Consumo Durável;</w:t>
      </w:r>
    </w:p>
    <w:p w:rsidR="009B5573" w:rsidRPr="006F049D" w:rsidRDefault="00A17976"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b)</w:t>
      </w:r>
      <w:r w:rsidR="009B5573" w:rsidRPr="006F049D">
        <w:rPr>
          <w:rFonts w:ascii="Arial" w:hAnsi="Arial" w:cs="Arial"/>
          <w:bCs/>
          <w:sz w:val="24"/>
          <w:szCs w:val="24"/>
        </w:rPr>
        <w:t xml:space="preserve"> Contabilização: Não incorpora ao Ativo Imobilizado;</w:t>
      </w:r>
    </w:p>
    <w:p w:rsidR="009B5573" w:rsidRPr="006F049D" w:rsidRDefault="00A17976"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 xml:space="preserve">c) </w:t>
      </w:r>
      <w:r w:rsidR="009B5573" w:rsidRPr="006F049D">
        <w:rPr>
          <w:rFonts w:ascii="Arial" w:hAnsi="Arial" w:cs="Arial"/>
          <w:bCs/>
          <w:sz w:val="24"/>
          <w:szCs w:val="24"/>
        </w:rPr>
        <w:t>Controle Físico: Controle simplificado.</w:t>
      </w:r>
    </w:p>
    <w:p w:rsidR="00A17976" w:rsidRPr="006F049D" w:rsidRDefault="00A17976" w:rsidP="003038EB">
      <w:pPr>
        <w:autoSpaceDE w:val="0"/>
        <w:autoSpaceDN w:val="0"/>
        <w:adjustRightInd w:val="0"/>
        <w:spacing w:after="0" w:line="360" w:lineRule="auto"/>
        <w:jc w:val="both"/>
        <w:rPr>
          <w:rFonts w:ascii="Arial" w:hAnsi="Arial" w:cs="Arial"/>
          <w:bCs/>
          <w:sz w:val="24"/>
          <w:szCs w:val="24"/>
        </w:rPr>
      </w:pPr>
    </w:p>
    <w:p w:rsidR="009B5573" w:rsidRPr="006F049D" w:rsidRDefault="009B6C94"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2</w:t>
      </w:r>
      <w:r w:rsidR="00A17976" w:rsidRPr="006F049D">
        <w:rPr>
          <w:rFonts w:ascii="Arial" w:hAnsi="Arial" w:cs="Arial"/>
          <w:bCs/>
          <w:sz w:val="24"/>
          <w:szCs w:val="24"/>
        </w:rPr>
        <w:t>-</w:t>
      </w:r>
      <w:r w:rsidR="009B5573" w:rsidRPr="006F049D">
        <w:rPr>
          <w:rFonts w:ascii="Arial" w:hAnsi="Arial" w:cs="Arial"/>
          <w:bCs/>
          <w:sz w:val="24"/>
          <w:szCs w:val="24"/>
        </w:rPr>
        <w:t xml:space="preserve"> Valor unitário igual ou superior a 80 (oitenta)</w:t>
      </w:r>
      <w:r w:rsidR="006F049D" w:rsidRPr="006F049D">
        <w:rPr>
          <w:rFonts w:ascii="Arial" w:hAnsi="Arial" w:cs="Arial"/>
          <w:bCs/>
          <w:sz w:val="24"/>
          <w:szCs w:val="24"/>
        </w:rPr>
        <w:t xml:space="preserve"> VRTE</w:t>
      </w:r>
      <w:r w:rsidR="0084163E" w:rsidRPr="006F049D">
        <w:rPr>
          <w:rFonts w:ascii="Arial" w:hAnsi="Arial" w:cs="Arial"/>
          <w:bCs/>
          <w:sz w:val="24"/>
          <w:szCs w:val="24"/>
        </w:rPr>
        <w:t>:</w:t>
      </w:r>
    </w:p>
    <w:p w:rsidR="009B5573" w:rsidRPr="006F049D" w:rsidRDefault="00A17976"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a)</w:t>
      </w:r>
      <w:r w:rsidR="009B5573" w:rsidRPr="006F049D">
        <w:rPr>
          <w:rFonts w:ascii="Arial" w:hAnsi="Arial" w:cs="Arial"/>
          <w:bCs/>
          <w:sz w:val="24"/>
          <w:szCs w:val="24"/>
        </w:rPr>
        <w:t xml:space="preserve"> Classificação Orçamentária: 4.4.90.52.30 </w:t>
      </w:r>
      <w:r w:rsidR="00EC104D" w:rsidRPr="006F049D">
        <w:rPr>
          <w:rFonts w:ascii="Arial" w:hAnsi="Arial" w:cs="Arial"/>
          <w:bCs/>
          <w:sz w:val="24"/>
          <w:szCs w:val="24"/>
        </w:rPr>
        <w:t>-</w:t>
      </w:r>
      <w:r w:rsidR="009B5573" w:rsidRPr="006F049D">
        <w:rPr>
          <w:rFonts w:ascii="Arial" w:hAnsi="Arial" w:cs="Arial"/>
          <w:bCs/>
          <w:sz w:val="24"/>
          <w:szCs w:val="24"/>
        </w:rPr>
        <w:t xml:space="preserve"> Máquinas e Equipamentos</w:t>
      </w:r>
      <w:r w:rsidR="001C36C5" w:rsidRPr="006F049D">
        <w:rPr>
          <w:rFonts w:ascii="Arial" w:hAnsi="Arial" w:cs="Arial"/>
          <w:bCs/>
          <w:sz w:val="24"/>
          <w:szCs w:val="24"/>
        </w:rPr>
        <w:t xml:space="preserve"> </w:t>
      </w:r>
      <w:r w:rsidR="009B5573" w:rsidRPr="006F049D">
        <w:rPr>
          <w:rFonts w:ascii="Arial" w:hAnsi="Arial" w:cs="Arial"/>
          <w:bCs/>
          <w:sz w:val="24"/>
          <w:szCs w:val="24"/>
        </w:rPr>
        <w:t>Energéticos;</w:t>
      </w:r>
    </w:p>
    <w:p w:rsidR="009B5573" w:rsidRPr="006F049D" w:rsidRDefault="00A17976"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b)</w:t>
      </w:r>
      <w:r w:rsidR="009B5573" w:rsidRPr="006F049D">
        <w:rPr>
          <w:rFonts w:ascii="Arial" w:hAnsi="Arial" w:cs="Arial"/>
          <w:bCs/>
          <w:sz w:val="24"/>
          <w:szCs w:val="24"/>
        </w:rPr>
        <w:t xml:space="preserve"> Contabilização: Conta Contábil 142123000 </w:t>
      </w:r>
      <w:r w:rsidR="00EC104D" w:rsidRPr="006F049D">
        <w:rPr>
          <w:rFonts w:ascii="Arial" w:hAnsi="Arial" w:cs="Arial"/>
          <w:bCs/>
          <w:sz w:val="24"/>
          <w:szCs w:val="24"/>
        </w:rPr>
        <w:t>-</w:t>
      </w:r>
      <w:r w:rsidR="009B5573" w:rsidRPr="006F049D">
        <w:rPr>
          <w:rFonts w:ascii="Arial" w:hAnsi="Arial" w:cs="Arial"/>
          <w:bCs/>
          <w:sz w:val="24"/>
          <w:szCs w:val="24"/>
        </w:rPr>
        <w:t xml:space="preserve"> Máquinas e Equipamentos</w:t>
      </w:r>
      <w:r w:rsidR="001C36C5" w:rsidRPr="006F049D">
        <w:rPr>
          <w:rFonts w:ascii="Arial" w:hAnsi="Arial" w:cs="Arial"/>
          <w:bCs/>
          <w:sz w:val="24"/>
          <w:szCs w:val="24"/>
        </w:rPr>
        <w:t xml:space="preserve"> </w:t>
      </w:r>
      <w:r w:rsidR="009B5573" w:rsidRPr="006F049D">
        <w:rPr>
          <w:rFonts w:ascii="Arial" w:hAnsi="Arial" w:cs="Arial"/>
          <w:bCs/>
          <w:sz w:val="24"/>
          <w:szCs w:val="24"/>
        </w:rPr>
        <w:t>Energéticos;</w:t>
      </w:r>
    </w:p>
    <w:p w:rsidR="009B5573" w:rsidRPr="006F049D" w:rsidRDefault="00A17976"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c)</w:t>
      </w:r>
      <w:r w:rsidR="009B5573" w:rsidRPr="006F049D">
        <w:rPr>
          <w:rFonts w:ascii="Arial" w:hAnsi="Arial" w:cs="Arial"/>
          <w:bCs/>
          <w:sz w:val="24"/>
          <w:szCs w:val="24"/>
        </w:rPr>
        <w:t xml:space="preserve"> Controle Físico: Tombamento (Número de Patrimônio).</w:t>
      </w:r>
    </w:p>
    <w:p w:rsidR="0084163E" w:rsidRPr="006F049D" w:rsidRDefault="0084163E" w:rsidP="003038EB">
      <w:pPr>
        <w:autoSpaceDE w:val="0"/>
        <w:autoSpaceDN w:val="0"/>
        <w:adjustRightInd w:val="0"/>
        <w:spacing w:after="0" w:line="360" w:lineRule="auto"/>
        <w:jc w:val="both"/>
        <w:rPr>
          <w:rFonts w:ascii="Arial" w:hAnsi="Arial" w:cs="Arial"/>
          <w:bCs/>
          <w:sz w:val="24"/>
          <w:szCs w:val="24"/>
        </w:rPr>
      </w:pPr>
    </w:p>
    <w:p w:rsidR="00911F38" w:rsidRPr="006F049D" w:rsidRDefault="00911F38" w:rsidP="003038EB">
      <w:pPr>
        <w:autoSpaceDE w:val="0"/>
        <w:autoSpaceDN w:val="0"/>
        <w:adjustRightInd w:val="0"/>
        <w:spacing w:after="0" w:line="360" w:lineRule="auto"/>
        <w:jc w:val="both"/>
        <w:rPr>
          <w:rFonts w:ascii="Arial" w:hAnsi="Arial" w:cs="Arial"/>
          <w:bCs/>
          <w:sz w:val="24"/>
          <w:szCs w:val="24"/>
        </w:rPr>
      </w:pPr>
    </w:p>
    <w:p w:rsidR="009B5573" w:rsidRPr="006F049D" w:rsidRDefault="009B6C94"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IX</w:t>
      </w:r>
      <w:r w:rsidR="0084163E" w:rsidRPr="006F049D">
        <w:rPr>
          <w:rFonts w:ascii="Arial" w:hAnsi="Arial" w:cs="Arial"/>
          <w:bCs/>
          <w:sz w:val="24"/>
          <w:szCs w:val="24"/>
        </w:rPr>
        <w:t xml:space="preserve"> </w:t>
      </w:r>
      <w:r w:rsidR="006F049D" w:rsidRPr="006F049D">
        <w:rPr>
          <w:rFonts w:ascii="Arial" w:hAnsi="Arial" w:cs="Arial"/>
          <w:bCs/>
          <w:sz w:val="24"/>
          <w:szCs w:val="24"/>
        </w:rPr>
        <w:t xml:space="preserve">- </w:t>
      </w:r>
      <w:r w:rsidR="009B5573" w:rsidRPr="006F049D">
        <w:rPr>
          <w:rFonts w:ascii="Arial" w:hAnsi="Arial" w:cs="Arial"/>
          <w:bCs/>
          <w:sz w:val="24"/>
          <w:szCs w:val="24"/>
        </w:rPr>
        <w:t>Carteiras escolares utilizadas na Rede Pública de Ensi</w:t>
      </w:r>
      <w:r w:rsidRPr="006F049D">
        <w:rPr>
          <w:rFonts w:ascii="Arial" w:hAnsi="Arial" w:cs="Arial"/>
          <w:bCs/>
          <w:sz w:val="24"/>
          <w:szCs w:val="24"/>
        </w:rPr>
        <w:t>no, cadeiras e mesas plásticas</w:t>
      </w:r>
      <w:r w:rsidR="009B5573" w:rsidRPr="006F049D">
        <w:rPr>
          <w:rFonts w:ascii="Arial" w:hAnsi="Arial" w:cs="Arial"/>
          <w:bCs/>
          <w:sz w:val="24"/>
          <w:szCs w:val="24"/>
        </w:rPr>
        <w:t>:</w:t>
      </w:r>
    </w:p>
    <w:p w:rsidR="009B5573" w:rsidRPr="006F049D" w:rsidRDefault="00640252"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a)</w:t>
      </w:r>
      <w:r w:rsidR="009B5573" w:rsidRPr="006F049D">
        <w:rPr>
          <w:rFonts w:ascii="Arial" w:hAnsi="Arial" w:cs="Arial"/>
          <w:bCs/>
          <w:sz w:val="24"/>
          <w:szCs w:val="24"/>
        </w:rPr>
        <w:t xml:space="preserve"> Classificação Orçamentária: 4.4.90.52.42 </w:t>
      </w:r>
      <w:r w:rsidR="00EC104D" w:rsidRPr="006F049D">
        <w:rPr>
          <w:rFonts w:ascii="Arial" w:hAnsi="Arial" w:cs="Arial"/>
          <w:bCs/>
          <w:sz w:val="24"/>
          <w:szCs w:val="24"/>
        </w:rPr>
        <w:t>-</w:t>
      </w:r>
      <w:r w:rsidR="009B5573" w:rsidRPr="006F049D">
        <w:rPr>
          <w:rFonts w:ascii="Arial" w:hAnsi="Arial" w:cs="Arial"/>
          <w:bCs/>
          <w:sz w:val="24"/>
          <w:szCs w:val="24"/>
        </w:rPr>
        <w:t xml:space="preserve"> Mobiliário em Geral;</w:t>
      </w:r>
    </w:p>
    <w:p w:rsidR="009B5573" w:rsidRPr="006F049D" w:rsidRDefault="00640252"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b)</w:t>
      </w:r>
      <w:r w:rsidR="009B5573" w:rsidRPr="006F049D">
        <w:rPr>
          <w:rFonts w:ascii="Arial" w:hAnsi="Arial" w:cs="Arial"/>
          <w:bCs/>
          <w:sz w:val="24"/>
          <w:szCs w:val="24"/>
        </w:rPr>
        <w:t xml:space="preserve"> Contabilização: Incorpora ao Ativo Imobilizado na conta 142124200 </w:t>
      </w:r>
      <w:r w:rsidR="00EC104D" w:rsidRPr="006F049D">
        <w:rPr>
          <w:rFonts w:ascii="Arial" w:hAnsi="Arial" w:cs="Arial"/>
          <w:bCs/>
          <w:sz w:val="24"/>
          <w:szCs w:val="24"/>
        </w:rPr>
        <w:t>-</w:t>
      </w:r>
      <w:r w:rsidR="009B5573" w:rsidRPr="006F049D">
        <w:rPr>
          <w:rFonts w:ascii="Arial" w:hAnsi="Arial" w:cs="Arial"/>
          <w:bCs/>
          <w:sz w:val="24"/>
          <w:szCs w:val="24"/>
        </w:rPr>
        <w:t xml:space="preserve"> Mobiliário</w:t>
      </w:r>
      <w:r w:rsidR="001C36C5" w:rsidRPr="006F049D">
        <w:rPr>
          <w:rFonts w:ascii="Arial" w:hAnsi="Arial" w:cs="Arial"/>
          <w:bCs/>
          <w:sz w:val="24"/>
          <w:szCs w:val="24"/>
        </w:rPr>
        <w:t xml:space="preserve"> </w:t>
      </w:r>
      <w:r w:rsidR="009B5573" w:rsidRPr="006F049D">
        <w:rPr>
          <w:rFonts w:ascii="Arial" w:hAnsi="Arial" w:cs="Arial"/>
          <w:bCs/>
          <w:sz w:val="24"/>
          <w:szCs w:val="24"/>
        </w:rPr>
        <w:t>em Geral;</w:t>
      </w:r>
    </w:p>
    <w:p w:rsidR="009B5573" w:rsidRPr="006F049D" w:rsidRDefault="00640252"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c)</w:t>
      </w:r>
      <w:r w:rsidR="009B5573" w:rsidRPr="006F049D">
        <w:rPr>
          <w:rFonts w:ascii="Arial" w:hAnsi="Arial" w:cs="Arial"/>
          <w:bCs/>
          <w:sz w:val="24"/>
          <w:szCs w:val="24"/>
        </w:rPr>
        <w:t xml:space="preserve"> Controle Físico: Por lote (um número de patrimônio para cada lote).</w:t>
      </w:r>
    </w:p>
    <w:p w:rsidR="009B5573" w:rsidRPr="006F049D" w:rsidRDefault="009B5573"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Embora geralmente as carteiras escolares tenham valor inferior a 80</w:t>
      </w:r>
      <w:r w:rsidR="006F049D" w:rsidRPr="006F049D">
        <w:rPr>
          <w:rFonts w:ascii="Arial" w:hAnsi="Arial" w:cs="Arial"/>
          <w:bCs/>
          <w:sz w:val="24"/>
          <w:szCs w:val="24"/>
        </w:rPr>
        <w:t>VRTE</w:t>
      </w:r>
      <w:r w:rsidRPr="006F049D">
        <w:rPr>
          <w:rFonts w:ascii="Arial" w:hAnsi="Arial" w:cs="Arial"/>
          <w:bCs/>
          <w:sz w:val="24"/>
          <w:szCs w:val="24"/>
        </w:rPr>
        <w:t>, elas</w:t>
      </w:r>
      <w:r w:rsidR="003357D4" w:rsidRPr="006F049D">
        <w:rPr>
          <w:rFonts w:ascii="Arial" w:hAnsi="Arial" w:cs="Arial"/>
          <w:bCs/>
          <w:sz w:val="24"/>
          <w:szCs w:val="24"/>
        </w:rPr>
        <w:t xml:space="preserve"> </w:t>
      </w:r>
      <w:r w:rsidRPr="006F049D">
        <w:rPr>
          <w:rFonts w:ascii="Arial" w:hAnsi="Arial" w:cs="Arial"/>
          <w:bCs/>
          <w:sz w:val="24"/>
          <w:szCs w:val="24"/>
        </w:rPr>
        <w:t>deverão ser classificadas orçamentariamente como material permanente e</w:t>
      </w:r>
      <w:r w:rsidR="001C36C5" w:rsidRPr="006F049D">
        <w:rPr>
          <w:rFonts w:ascii="Arial" w:hAnsi="Arial" w:cs="Arial"/>
          <w:bCs/>
          <w:sz w:val="24"/>
          <w:szCs w:val="24"/>
        </w:rPr>
        <w:t xml:space="preserve"> </w:t>
      </w:r>
      <w:r w:rsidRPr="006F049D">
        <w:rPr>
          <w:rFonts w:ascii="Arial" w:hAnsi="Arial" w:cs="Arial"/>
          <w:bCs/>
          <w:sz w:val="24"/>
          <w:szCs w:val="24"/>
        </w:rPr>
        <w:t>incorporadas ao Ativo Imobilizado, especialmente devido à grande quantidade</w:t>
      </w:r>
      <w:r w:rsidR="001C36C5" w:rsidRPr="006F049D">
        <w:rPr>
          <w:rFonts w:ascii="Arial" w:hAnsi="Arial" w:cs="Arial"/>
          <w:bCs/>
          <w:sz w:val="24"/>
          <w:szCs w:val="24"/>
        </w:rPr>
        <w:t xml:space="preserve"> </w:t>
      </w:r>
      <w:r w:rsidRPr="006F049D">
        <w:rPr>
          <w:rFonts w:ascii="Arial" w:hAnsi="Arial" w:cs="Arial"/>
          <w:bCs/>
          <w:sz w:val="24"/>
          <w:szCs w:val="24"/>
        </w:rPr>
        <w:t xml:space="preserve">adquirida, que representa um montante significativo. </w:t>
      </w:r>
    </w:p>
    <w:p w:rsidR="009B5573" w:rsidRPr="006F049D" w:rsidRDefault="009B5573" w:rsidP="003038EB">
      <w:pPr>
        <w:autoSpaceDE w:val="0"/>
        <w:autoSpaceDN w:val="0"/>
        <w:adjustRightInd w:val="0"/>
        <w:spacing w:after="0" w:line="360" w:lineRule="auto"/>
        <w:jc w:val="both"/>
        <w:rPr>
          <w:rFonts w:ascii="Arial" w:hAnsi="Arial" w:cs="Arial"/>
          <w:sz w:val="24"/>
          <w:szCs w:val="24"/>
        </w:rPr>
      </w:pPr>
    </w:p>
    <w:p w:rsidR="00281A88" w:rsidRPr="006F049D" w:rsidRDefault="009B6C94"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X</w:t>
      </w:r>
      <w:r w:rsidR="00281A88" w:rsidRPr="006F049D">
        <w:rPr>
          <w:rFonts w:ascii="Arial" w:hAnsi="Arial" w:cs="Arial"/>
          <w:sz w:val="24"/>
          <w:szCs w:val="24"/>
        </w:rPr>
        <w:t xml:space="preserve"> - Os itens correspondentes a climatizadores, não serão desmembrados em condensador e evaporador;</w:t>
      </w:r>
    </w:p>
    <w:p w:rsidR="001C36C5" w:rsidRPr="006F049D" w:rsidRDefault="001C36C5" w:rsidP="003038EB">
      <w:pPr>
        <w:autoSpaceDE w:val="0"/>
        <w:autoSpaceDN w:val="0"/>
        <w:adjustRightInd w:val="0"/>
        <w:spacing w:after="0" w:line="360" w:lineRule="auto"/>
        <w:jc w:val="both"/>
        <w:rPr>
          <w:rFonts w:ascii="Arial" w:hAnsi="Arial" w:cs="Arial"/>
          <w:sz w:val="24"/>
          <w:szCs w:val="24"/>
        </w:rPr>
      </w:pPr>
    </w:p>
    <w:p w:rsidR="00584B28" w:rsidRPr="006F049D" w:rsidRDefault="0057782A"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 xml:space="preserve">§ </w:t>
      </w:r>
      <w:r w:rsidR="009B6C94" w:rsidRPr="006F049D">
        <w:rPr>
          <w:rFonts w:ascii="Arial" w:hAnsi="Arial" w:cs="Arial"/>
          <w:b/>
          <w:sz w:val="24"/>
          <w:szCs w:val="24"/>
        </w:rPr>
        <w:t>2º</w:t>
      </w:r>
      <w:r w:rsidR="00522622" w:rsidRPr="006F049D">
        <w:rPr>
          <w:rFonts w:ascii="Arial" w:hAnsi="Arial" w:cs="Arial"/>
          <w:sz w:val="24"/>
          <w:szCs w:val="24"/>
        </w:rPr>
        <w:t>-</w:t>
      </w:r>
      <w:r w:rsidR="00584B28" w:rsidRPr="006F049D">
        <w:rPr>
          <w:rFonts w:ascii="Arial" w:hAnsi="Arial" w:cs="Arial"/>
          <w:b/>
          <w:sz w:val="24"/>
          <w:szCs w:val="24"/>
        </w:rPr>
        <w:t xml:space="preserve"> No caso de recebimento em doação ou cessão</w:t>
      </w:r>
      <w:r w:rsidR="00584B28" w:rsidRPr="006F049D">
        <w:rPr>
          <w:rFonts w:ascii="Arial" w:hAnsi="Arial" w:cs="Arial"/>
          <w:sz w:val="24"/>
          <w:szCs w:val="24"/>
        </w:rPr>
        <w:t>, pelo Certificado de Doação ou Cessão ou pelo termo de Doação ou Cessão ou outro documento que orienta o registro do bem.</w:t>
      </w:r>
    </w:p>
    <w:p w:rsidR="00B31C38" w:rsidRPr="006F049D" w:rsidRDefault="00B31C38" w:rsidP="003038EB">
      <w:pPr>
        <w:autoSpaceDE w:val="0"/>
        <w:autoSpaceDN w:val="0"/>
        <w:adjustRightInd w:val="0"/>
        <w:spacing w:after="0" w:line="360" w:lineRule="auto"/>
        <w:jc w:val="both"/>
        <w:rPr>
          <w:rFonts w:ascii="Arial" w:hAnsi="Arial" w:cs="Arial"/>
          <w:sz w:val="24"/>
          <w:szCs w:val="24"/>
        </w:rPr>
      </w:pPr>
    </w:p>
    <w:p w:rsidR="00584B28" w:rsidRPr="006F049D" w:rsidRDefault="00531719"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I-</w:t>
      </w:r>
      <w:r w:rsidR="00584B28" w:rsidRPr="006F049D">
        <w:rPr>
          <w:rFonts w:ascii="Arial" w:hAnsi="Arial" w:cs="Arial"/>
          <w:sz w:val="24"/>
          <w:szCs w:val="24"/>
        </w:rPr>
        <w:t xml:space="preserve"> O processo de aquisição de bens móveis por doação devem ser iniciados com a formalização do “Termo de Doação”, que será firmado pelo doador e pelo </w:t>
      </w:r>
      <w:r w:rsidR="005B73D0" w:rsidRPr="006F049D">
        <w:rPr>
          <w:rFonts w:ascii="Arial" w:hAnsi="Arial" w:cs="Arial"/>
          <w:sz w:val="24"/>
          <w:szCs w:val="24"/>
        </w:rPr>
        <w:t>Chefe do Poder Executivo que receber o objeto da doação.</w:t>
      </w:r>
    </w:p>
    <w:p w:rsidR="00531719" w:rsidRPr="006F049D" w:rsidRDefault="00531719" w:rsidP="003038EB">
      <w:pPr>
        <w:autoSpaceDE w:val="0"/>
        <w:autoSpaceDN w:val="0"/>
        <w:adjustRightInd w:val="0"/>
        <w:spacing w:after="0" w:line="360" w:lineRule="auto"/>
        <w:jc w:val="both"/>
        <w:rPr>
          <w:rFonts w:ascii="Arial" w:hAnsi="Arial" w:cs="Arial"/>
          <w:sz w:val="24"/>
          <w:szCs w:val="24"/>
        </w:rPr>
      </w:pPr>
    </w:p>
    <w:p w:rsidR="00584B28" w:rsidRPr="006F049D" w:rsidRDefault="00531719"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II-</w:t>
      </w:r>
      <w:r w:rsidR="00584B28" w:rsidRPr="006F049D">
        <w:rPr>
          <w:rFonts w:ascii="Arial" w:hAnsi="Arial" w:cs="Arial"/>
          <w:sz w:val="24"/>
          <w:szCs w:val="24"/>
        </w:rPr>
        <w:t xml:space="preserve"> A incorporação de material permanente oriunda de doação será feita com base no documento de origem, onde deverá constar a descrição quantitativa e qualitativa do material.</w:t>
      </w:r>
    </w:p>
    <w:p w:rsidR="00DE250D" w:rsidRPr="006F049D" w:rsidRDefault="00DE250D" w:rsidP="003038EB">
      <w:pPr>
        <w:autoSpaceDE w:val="0"/>
        <w:autoSpaceDN w:val="0"/>
        <w:adjustRightInd w:val="0"/>
        <w:spacing w:after="0" w:line="360" w:lineRule="auto"/>
        <w:jc w:val="both"/>
        <w:rPr>
          <w:rFonts w:ascii="Arial" w:hAnsi="Arial" w:cs="Arial"/>
          <w:sz w:val="24"/>
          <w:szCs w:val="24"/>
        </w:rPr>
      </w:pPr>
    </w:p>
    <w:p w:rsidR="00584B28" w:rsidRPr="006F049D" w:rsidRDefault="0057782A"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w:t>
      </w:r>
      <w:r w:rsidR="009B6C94" w:rsidRPr="006F049D">
        <w:rPr>
          <w:rFonts w:ascii="Arial" w:hAnsi="Arial" w:cs="Arial"/>
          <w:b/>
          <w:sz w:val="24"/>
          <w:szCs w:val="24"/>
        </w:rPr>
        <w:t>3º</w:t>
      </w:r>
      <w:r w:rsidR="004B6424" w:rsidRPr="006F049D">
        <w:rPr>
          <w:rFonts w:ascii="Arial" w:hAnsi="Arial" w:cs="Arial"/>
          <w:b/>
          <w:sz w:val="24"/>
          <w:szCs w:val="24"/>
        </w:rPr>
        <w:t xml:space="preserve"> </w:t>
      </w:r>
      <w:r w:rsidR="00584B28" w:rsidRPr="006F049D">
        <w:rPr>
          <w:rFonts w:ascii="Arial" w:hAnsi="Arial" w:cs="Arial"/>
          <w:b/>
          <w:sz w:val="24"/>
          <w:szCs w:val="24"/>
        </w:rPr>
        <w:t>-</w:t>
      </w:r>
      <w:r w:rsidR="00EC104D" w:rsidRPr="006F049D">
        <w:rPr>
          <w:rFonts w:ascii="Arial" w:hAnsi="Arial" w:cs="Arial"/>
          <w:b/>
          <w:sz w:val="24"/>
          <w:szCs w:val="24"/>
        </w:rPr>
        <w:t xml:space="preserve"> </w:t>
      </w:r>
      <w:r w:rsidR="00584B28" w:rsidRPr="006F049D">
        <w:rPr>
          <w:rFonts w:ascii="Arial" w:hAnsi="Arial" w:cs="Arial"/>
          <w:b/>
          <w:sz w:val="24"/>
          <w:szCs w:val="24"/>
        </w:rPr>
        <w:t xml:space="preserve">No caso de </w:t>
      </w:r>
      <w:r w:rsidR="00B82022" w:rsidRPr="006F049D">
        <w:rPr>
          <w:rFonts w:ascii="Arial" w:hAnsi="Arial" w:cs="Arial"/>
          <w:b/>
          <w:sz w:val="24"/>
          <w:szCs w:val="24"/>
        </w:rPr>
        <w:t>p</w:t>
      </w:r>
      <w:r w:rsidR="00584B28" w:rsidRPr="006F049D">
        <w:rPr>
          <w:rFonts w:ascii="Arial" w:hAnsi="Arial" w:cs="Arial"/>
          <w:b/>
          <w:sz w:val="24"/>
          <w:szCs w:val="24"/>
        </w:rPr>
        <w:t>ermuta</w:t>
      </w:r>
      <w:r w:rsidR="00584B28" w:rsidRPr="006F049D">
        <w:rPr>
          <w:rFonts w:ascii="Arial" w:hAnsi="Arial" w:cs="Arial"/>
          <w:sz w:val="24"/>
          <w:szCs w:val="24"/>
        </w:rPr>
        <w:t>, pelo Termo de permuta ou outro documento que oriente o registro do bem. A permuta consiste no contrato em que um dos contratantes transfere a outrem bem de seu patrimônio e deste recebe outro bem equivalente. Há uma troca de bens ou materiais permanentes entre os permutantes, sendo permitida no caso de bens móveis, exclusivamente, entre os órgãos ou entidades da Administração Pública;</w:t>
      </w:r>
    </w:p>
    <w:p w:rsidR="00DE250D" w:rsidRPr="006F049D" w:rsidRDefault="00DE250D" w:rsidP="003038EB">
      <w:pPr>
        <w:autoSpaceDE w:val="0"/>
        <w:autoSpaceDN w:val="0"/>
        <w:adjustRightInd w:val="0"/>
        <w:spacing w:after="0" w:line="360" w:lineRule="auto"/>
        <w:jc w:val="both"/>
        <w:rPr>
          <w:rFonts w:ascii="Arial" w:hAnsi="Arial" w:cs="Arial"/>
          <w:sz w:val="24"/>
          <w:szCs w:val="24"/>
        </w:rPr>
      </w:pPr>
    </w:p>
    <w:p w:rsidR="00584B28" w:rsidRPr="006F049D" w:rsidRDefault="009B6C94"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w:t>
      </w:r>
      <w:r w:rsidRPr="006F049D">
        <w:rPr>
          <w:rFonts w:ascii="Arial" w:hAnsi="Arial" w:cs="Arial"/>
          <w:b/>
          <w:sz w:val="24"/>
          <w:szCs w:val="24"/>
        </w:rPr>
        <w:t>4</w:t>
      </w:r>
      <w:r w:rsidRPr="006F049D">
        <w:rPr>
          <w:rFonts w:ascii="Arial" w:hAnsi="Arial" w:cs="Arial"/>
          <w:b/>
          <w:sz w:val="24"/>
          <w:szCs w:val="24"/>
        </w:rPr>
        <w:t xml:space="preserve">º </w:t>
      </w:r>
      <w:r w:rsidR="00584B28" w:rsidRPr="006F049D">
        <w:rPr>
          <w:rFonts w:ascii="Arial" w:hAnsi="Arial" w:cs="Arial"/>
          <w:b/>
          <w:sz w:val="24"/>
          <w:szCs w:val="24"/>
        </w:rPr>
        <w:t>No caso do bem produzido internamente</w:t>
      </w:r>
      <w:r w:rsidR="00584B28" w:rsidRPr="006F049D">
        <w:rPr>
          <w:rFonts w:ascii="Arial" w:hAnsi="Arial" w:cs="Arial"/>
          <w:sz w:val="24"/>
          <w:szCs w:val="24"/>
        </w:rPr>
        <w:t>, pela Guia de produção Interna, com a estimativa de custo de sua fabricação ou valor de avaliação. A Produção interna são bens gerados, confeccionados ou produzidos na própria administração.</w:t>
      </w:r>
    </w:p>
    <w:p w:rsidR="00DE250D" w:rsidRPr="006F049D" w:rsidRDefault="00DE250D" w:rsidP="003038EB">
      <w:pPr>
        <w:autoSpaceDE w:val="0"/>
        <w:autoSpaceDN w:val="0"/>
        <w:adjustRightInd w:val="0"/>
        <w:spacing w:after="0" w:line="360" w:lineRule="auto"/>
        <w:jc w:val="both"/>
        <w:rPr>
          <w:rFonts w:ascii="Arial" w:hAnsi="Arial" w:cs="Arial"/>
          <w:sz w:val="24"/>
          <w:szCs w:val="24"/>
        </w:rPr>
      </w:pPr>
    </w:p>
    <w:p w:rsidR="00277AFF" w:rsidRPr="006F049D" w:rsidRDefault="00531719"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Cs/>
          <w:sz w:val="24"/>
          <w:szCs w:val="24"/>
        </w:rPr>
        <w:t>De</w:t>
      </w:r>
      <w:r w:rsidR="00277AFF" w:rsidRPr="006F049D">
        <w:rPr>
          <w:rFonts w:ascii="Arial" w:hAnsi="Arial" w:cs="Arial"/>
          <w:sz w:val="24"/>
          <w:szCs w:val="24"/>
        </w:rPr>
        <w:t xml:space="preserve"> posse da cópia da Nota Fiscal e demais documentos comprobatórios do ingresso de novo bem, após fazer a incorporação no Sistema de Bens Patrimoniais do Município, deverá arquivar os documentos em pasta própria, que ficará sob a guarda do Setor;</w:t>
      </w:r>
    </w:p>
    <w:p w:rsidR="00DE250D" w:rsidRPr="006F049D" w:rsidRDefault="00DE250D" w:rsidP="003038EB">
      <w:pPr>
        <w:autoSpaceDE w:val="0"/>
        <w:autoSpaceDN w:val="0"/>
        <w:adjustRightInd w:val="0"/>
        <w:spacing w:after="0" w:line="360" w:lineRule="auto"/>
        <w:jc w:val="both"/>
        <w:rPr>
          <w:rFonts w:ascii="Arial" w:hAnsi="Arial" w:cs="Arial"/>
          <w:sz w:val="24"/>
          <w:szCs w:val="24"/>
        </w:rPr>
      </w:pPr>
    </w:p>
    <w:p w:rsidR="00DE250D" w:rsidRPr="006F049D" w:rsidRDefault="0078315A"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Cs/>
          <w:sz w:val="24"/>
          <w:szCs w:val="24"/>
        </w:rPr>
        <w:t>P</w:t>
      </w:r>
      <w:r w:rsidR="00277AFF" w:rsidRPr="006F049D">
        <w:rPr>
          <w:rFonts w:ascii="Arial" w:hAnsi="Arial" w:cs="Arial"/>
          <w:sz w:val="24"/>
          <w:szCs w:val="24"/>
        </w:rPr>
        <w:t>ara efeito de identificação e inventário, os bens móveis receberão números próprios de registro patrimonial;</w:t>
      </w:r>
    </w:p>
    <w:p w:rsidR="00DE250D" w:rsidRPr="006F049D" w:rsidRDefault="00DE250D" w:rsidP="003038EB">
      <w:pPr>
        <w:autoSpaceDE w:val="0"/>
        <w:autoSpaceDN w:val="0"/>
        <w:adjustRightInd w:val="0"/>
        <w:spacing w:after="0" w:line="360" w:lineRule="auto"/>
        <w:jc w:val="both"/>
        <w:rPr>
          <w:rFonts w:ascii="Arial" w:hAnsi="Arial" w:cs="Arial"/>
          <w:sz w:val="24"/>
          <w:szCs w:val="24"/>
        </w:rPr>
      </w:pPr>
    </w:p>
    <w:p w:rsidR="00277AFF" w:rsidRPr="006F049D" w:rsidRDefault="0078315A"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Cs/>
          <w:sz w:val="24"/>
          <w:szCs w:val="24"/>
        </w:rPr>
        <w:lastRenderedPageBreak/>
        <w:t>S</w:t>
      </w:r>
      <w:r w:rsidR="00277AFF" w:rsidRPr="006F049D">
        <w:rPr>
          <w:rFonts w:ascii="Arial" w:hAnsi="Arial" w:cs="Arial"/>
          <w:sz w:val="24"/>
          <w:szCs w:val="24"/>
        </w:rPr>
        <w:t xml:space="preserve">em nenhuma exceção, sob pena de responsabilidade, o bem adquirido somente sairá da </w:t>
      </w:r>
      <w:r w:rsidR="00B24FE3" w:rsidRPr="006F049D">
        <w:rPr>
          <w:rFonts w:ascii="Arial" w:hAnsi="Arial" w:cs="Arial"/>
          <w:sz w:val="24"/>
          <w:szCs w:val="24"/>
        </w:rPr>
        <w:t>Gerência Operacional de Administração Geral e Serviços/Coordenação de Patrimônio Móvel/Coordenação de Patrimônio Imóvel</w:t>
      </w:r>
      <w:r w:rsidR="003038EB" w:rsidRPr="006F049D">
        <w:rPr>
          <w:rFonts w:ascii="Arial" w:hAnsi="Arial" w:cs="Arial"/>
          <w:sz w:val="24"/>
          <w:szCs w:val="24"/>
        </w:rPr>
        <w:t>, com a afixação da</w:t>
      </w:r>
      <w:r w:rsidR="008C0679" w:rsidRPr="006F049D">
        <w:rPr>
          <w:rFonts w:ascii="Arial" w:hAnsi="Arial" w:cs="Arial"/>
          <w:sz w:val="24"/>
          <w:szCs w:val="24"/>
        </w:rPr>
        <w:t xml:space="preserve"> etiqueta de patrimônio,</w:t>
      </w:r>
      <w:r w:rsidR="00277AFF" w:rsidRPr="006F049D">
        <w:rPr>
          <w:rFonts w:ascii="Arial" w:hAnsi="Arial" w:cs="Arial"/>
          <w:sz w:val="24"/>
          <w:szCs w:val="24"/>
        </w:rPr>
        <w:t xml:space="preserve"> com número correspondente ao registro patrimonial e com o Termo de Responsabilidade assinado pelo </w:t>
      </w:r>
      <w:r w:rsidR="00376A99" w:rsidRPr="006F049D">
        <w:rPr>
          <w:rFonts w:ascii="Arial" w:hAnsi="Arial" w:cs="Arial"/>
          <w:sz w:val="24"/>
          <w:szCs w:val="24"/>
        </w:rPr>
        <w:t>responsável do Setor/Secretaria.</w:t>
      </w:r>
    </w:p>
    <w:p w:rsidR="00277AFF" w:rsidRPr="006F049D" w:rsidRDefault="00277AFF" w:rsidP="003038EB">
      <w:pPr>
        <w:autoSpaceDE w:val="0"/>
        <w:autoSpaceDN w:val="0"/>
        <w:adjustRightInd w:val="0"/>
        <w:spacing w:after="0" w:line="360" w:lineRule="auto"/>
        <w:jc w:val="both"/>
        <w:rPr>
          <w:rFonts w:ascii="Arial" w:hAnsi="Arial" w:cs="Arial"/>
          <w:sz w:val="24"/>
          <w:szCs w:val="24"/>
        </w:rPr>
      </w:pPr>
    </w:p>
    <w:p w:rsidR="009576D4" w:rsidRPr="006F049D" w:rsidRDefault="009576D4"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Art.13. O Recebimento e Aceite dos Bens Móveis</w:t>
      </w:r>
      <w:r w:rsidRPr="006F049D">
        <w:rPr>
          <w:rFonts w:ascii="Arial" w:hAnsi="Arial" w:cs="Arial"/>
          <w:bCs/>
          <w:sz w:val="24"/>
          <w:szCs w:val="24"/>
        </w:rPr>
        <w:t xml:space="preserve"> obedecerão aos seguintes procedimentos:</w:t>
      </w:r>
    </w:p>
    <w:p w:rsidR="009576D4" w:rsidRPr="006F049D" w:rsidRDefault="009576D4" w:rsidP="003038EB">
      <w:pPr>
        <w:autoSpaceDE w:val="0"/>
        <w:autoSpaceDN w:val="0"/>
        <w:adjustRightInd w:val="0"/>
        <w:spacing w:after="0" w:line="360" w:lineRule="auto"/>
        <w:jc w:val="both"/>
        <w:rPr>
          <w:rFonts w:ascii="Arial" w:hAnsi="Arial" w:cs="Arial"/>
          <w:sz w:val="24"/>
          <w:szCs w:val="24"/>
        </w:rPr>
      </w:pPr>
    </w:p>
    <w:p w:rsidR="00DE250D" w:rsidRPr="006F049D" w:rsidRDefault="00627729"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I</w:t>
      </w:r>
      <w:r w:rsidRPr="006F049D">
        <w:rPr>
          <w:rFonts w:ascii="Arial" w:hAnsi="Arial" w:cs="Arial"/>
          <w:sz w:val="24"/>
          <w:szCs w:val="24"/>
        </w:rPr>
        <w:t xml:space="preserve"> - O Setor de Almoxarifado deve ser a unidade responsável pelo recebimento</w:t>
      </w:r>
      <w:r w:rsidR="006C0A94" w:rsidRPr="006F049D">
        <w:rPr>
          <w:rFonts w:ascii="Arial" w:hAnsi="Arial" w:cs="Arial"/>
          <w:sz w:val="24"/>
          <w:szCs w:val="24"/>
        </w:rPr>
        <w:t xml:space="preserve"> provisório</w:t>
      </w:r>
      <w:r w:rsidRPr="006F049D">
        <w:rPr>
          <w:rFonts w:ascii="Arial" w:hAnsi="Arial" w:cs="Arial"/>
          <w:sz w:val="24"/>
          <w:szCs w:val="24"/>
        </w:rPr>
        <w:t xml:space="preserve"> de todo Material adquirido, seja ele de consumo ou permanen</w:t>
      </w:r>
      <w:r w:rsidR="000C4C43" w:rsidRPr="006F049D">
        <w:rPr>
          <w:rFonts w:ascii="Arial" w:hAnsi="Arial" w:cs="Arial"/>
          <w:sz w:val="24"/>
          <w:szCs w:val="24"/>
        </w:rPr>
        <w:t>te, e incumbido da conferência q</w:t>
      </w:r>
      <w:r w:rsidRPr="006F049D">
        <w:rPr>
          <w:rFonts w:ascii="Arial" w:hAnsi="Arial" w:cs="Arial"/>
          <w:sz w:val="24"/>
          <w:szCs w:val="24"/>
        </w:rPr>
        <w:t>uantitativa. O recebimento deve ser registrado através de carimbo padronizado aposto na nota fiscal, contendo data, nome e matrícula do servidor e assinatura.</w:t>
      </w:r>
    </w:p>
    <w:p w:rsidR="00DE250D" w:rsidRPr="006F049D" w:rsidRDefault="00DE250D" w:rsidP="003038EB">
      <w:pPr>
        <w:autoSpaceDE w:val="0"/>
        <w:autoSpaceDN w:val="0"/>
        <w:adjustRightInd w:val="0"/>
        <w:spacing w:after="0" w:line="360" w:lineRule="auto"/>
        <w:jc w:val="both"/>
        <w:rPr>
          <w:rFonts w:ascii="Arial" w:hAnsi="Arial" w:cs="Arial"/>
          <w:sz w:val="24"/>
          <w:szCs w:val="24"/>
        </w:rPr>
      </w:pPr>
    </w:p>
    <w:p w:rsidR="009576D4" w:rsidRPr="006F049D" w:rsidRDefault="00627729"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II</w:t>
      </w:r>
      <w:r w:rsidR="009576D4" w:rsidRPr="006F049D">
        <w:rPr>
          <w:rFonts w:ascii="Arial" w:hAnsi="Arial" w:cs="Arial"/>
          <w:sz w:val="24"/>
          <w:szCs w:val="24"/>
        </w:rPr>
        <w:t xml:space="preserve"> - O Recebimento é o ato da entrega de um bem ao órgão no local previamente designa</w:t>
      </w:r>
      <w:r w:rsidR="000C4C43" w:rsidRPr="006F049D">
        <w:rPr>
          <w:rFonts w:ascii="Arial" w:hAnsi="Arial" w:cs="Arial"/>
          <w:sz w:val="24"/>
          <w:szCs w:val="24"/>
        </w:rPr>
        <w:t>do</w:t>
      </w:r>
      <w:r w:rsidR="009576D4" w:rsidRPr="006F049D">
        <w:rPr>
          <w:rFonts w:ascii="Arial" w:hAnsi="Arial" w:cs="Arial"/>
          <w:sz w:val="24"/>
          <w:szCs w:val="24"/>
        </w:rPr>
        <w:t>. Transfere apenas a responsabilidade pela guarda e conservação do material do fornecedor à unidade recebedora, e obedecerá ao disposto nos artigos 73, 74, 75 e 76 da lei nº</w:t>
      </w:r>
      <w:r w:rsidR="006C0A94" w:rsidRPr="006F049D">
        <w:rPr>
          <w:rFonts w:ascii="Arial" w:hAnsi="Arial" w:cs="Arial"/>
          <w:sz w:val="24"/>
          <w:szCs w:val="24"/>
        </w:rPr>
        <w:t xml:space="preserve"> </w:t>
      </w:r>
      <w:r w:rsidR="009576D4" w:rsidRPr="006F049D">
        <w:rPr>
          <w:rFonts w:ascii="Arial" w:hAnsi="Arial" w:cs="Arial"/>
          <w:sz w:val="24"/>
          <w:szCs w:val="24"/>
        </w:rPr>
        <w:t>8.666/93.</w:t>
      </w:r>
    </w:p>
    <w:p w:rsidR="00DE250D" w:rsidRPr="006F049D" w:rsidRDefault="00DE250D" w:rsidP="003038EB">
      <w:pPr>
        <w:autoSpaceDE w:val="0"/>
        <w:autoSpaceDN w:val="0"/>
        <w:adjustRightInd w:val="0"/>
        <w:spacing w:after="0" w:line="360" w:lineRule="auto"/>
        <w:jc w:val="both"/>
        <w:rPr>
          <w:rFonts w:ascii="Arial" w:hAnsi="Arial" w:cs="Arial"/>
          <w:sz w:val="24"/>
          <w:szCs w:val="24"/>
        </w:rPr>
      </w:pPr>
    </w:p>
    <w:p w:rsidR="009576D4" w:rsidRPr="006F049D" w:rsidRDefault="00627729"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III</w:t>
      </w:r>
      <w:r w:rsidRPr="006F049D">
        <w:rPr>
          <w:rFonts w:ascii="Arial" w:hAnsi="Arial" w:cs="Arial"/>
          <w:sz w:val="24"/>
          <w:szCs w:val="24"/>
        </w:rPr>
        <w:t>-</w:t>
      </w:r>
      <w:r w:rsidR="009576D4" w:rsidRPr="006F049D">
        <w:rPr>
          <w:rFonts w:ascii="Arial" w:hAnsi="Arial" w:cs="Arial"/>
          <w:sz w:val="24"/>
          <w:szCs w:val="24"/>
        </w:rPr>
        <w:t xml:space="preserve"> A prova de recebimento é constituída pela assinatura de quem de direito no documento fiscal e serve como ressalva ao fornecedor para os efeitos da transferência de responsabilidade pela guarda e conservação do material e de comprovação da data de entrega.</w:t>
      </w:r>
    </w:p>
    <w:p w:rsidR="00E47615" w:rsidRPr="006F049D" w:rsidRDefault="00E47615" w:rsidP="003038EB">
      <w:pPr>
        <w:autoSpaceDE w:val="0"/>
        <w:autoSpaceDN w:val="0"/>
        <w:adjustRightInd w:val="0"/>
        <w:spacing w:after="0" w:line="360" w:lineRule="auto"/>
        <w:jc w:val="both"/>
        <w:rPr>
          <w:rFonts w:ascii="Arial" w:hAnsi="Arial" w:cs="Arial"/>
          <w:sz w:val="24"/>
          <w:szCs w:val="24"/>
        </w:rPr>
      </w:pPr>
    </w:p>
    <w:p w:rsidR="009576D4" w:rsidRPr="006F049D" w:rsidRDefault="00B9116B"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IV</w:t>
      </w:r>
      <w:r w:rsidR="009576D4" w:rsidRPr="006F049D">
        <w:rPr>
          <w:rFonts w:ascii="Arial" w:hAnsi="Arial" w:cs="Arial"/>
          <w:sz w:val="24"/>
          <w:szCs w:val="24"/>
        </w:rPr>
        <w:t xml:space="preserve">- A aceitação é o ato pelo qual o servidor competente declara, na Nota Fiscal ou em outro documento hábil, haver recebido o bem que foi adquirido, tornando-se neste caso, responsável pela quantidade e perfeita identificação do mesmo, de acordo com as especificações estabelecidas na autorização de fornecimento, ordem de serviço, contrato de </w:t>
      </w:r>
      <w:r w:rsidR="006973C4" w:rsidRPr="006F049D">
        <w:rPr>
          <w:rFonts w:ascii="Arial" w:hAnsi="Arial" w:cs="Arial"/>
          <w:sz w:val="24"/>
          <w:szCs w:val="24"/>
        </w:rPr>
        <w:t>aquisição ou</w:t>
      </w:r>
      <w:r w:rsidR="009576D4" w:rsidRPr="006F049D">
        <w:rPr>
          <w:rFonts w:ascii="Arial" w:hAnsi="Arial" w:cs="Arial"/>
          <w:sz w:val="24"/>
          <w:szCs w:val="24"/>
        </w:rPr>
        <w:t xml:space="preserve"> outros instrumentos, consoante dispõe o artigo 62 da Lei nº8.666/93 e suas alterações resultantes da lei nº8.883/94.</w:t>
      </w:r>
    </w:p>
    <w:p w:rsidR="00E47615" w:rsidRPr="006F049D" w:rsidRDefault="00E47615" w:rsidP="003038EB">
      <w:pPr>
        <w:autoSpaceDE w:val="0"/>
        <w:autoSpaceDN w:val="0"/>
        <w:adjustRightInd w:val="0"/>
        <w:spacing w:after="0" w:line="360" w:lineRule="auto"/>
        <w:jc w:val="both"/>
        <w:rPr>
          <w:rFonts w:ascii="Arial" w:hAnsi="Arial" w:cs="Arial"/>
          <w:sz w:val="24"/>
          <w:szCs w:val="24"/>
        </w:rPr>
      </w:pPr>
    </w:p>
    <w:p w:rsidR="009576D4" w:rsidRPr="006F049D" w:rsidRDefault="00B9116B" w:rsidP="003038EB">
      <w:pPr>
        <w:autoSpaceDE w:val="0"/>
        <w:autoSpaceDN w:val="0"/>
        <w:adjustRightInd w:val="0"/>
        <w:spacing w:after="0" w:line="360" w:lineRule="auto"/>
        <w:jc w:val="both"/>
        <w:rPr>
          <w:rFonts w:ascii="Arial" w:hAnsi="Arial" w:cs="Arial"/>
          <w:iCs/>
          <w:sz w:val="24"/>
          <w:szCs w:val="24"/>
        </w:rPr>
      </w:pPr>
      <w:r w:rsidRPr="006F049D">
        <w:rPr>
          <w:rFonts w:ascii="Arial" w:hAnsi="Arial" w:cs="Arial"/>
          <w:b/>
          <w:iCs/>
          <w:sz w:val="24"/>
          <w:szCs w:val="24"/>
        </w:rPr>
        <w:lastRenderedPageBreak/>
        <w:t>V</w:t>
      </w:r>
      <w:r w:rsidR="009576D4" w:rsidRPr="006F049D">
        <w:rPr>
          <w:rFonts w:ascii="Arial" w:hAnsi="Arial" w:cs="Arial"/>
          <w:iCs/>
          <w:sz w:val="24"/>
          <w:szCs w:val="24"/>
        </w:rPr>
        <w:t xml:space="preserve"> - Os materiais, que devido a sua natureza, volume ou peso, devam ser entregues nos próprios locais de utilização, em caráter excepcional, serão recebidos na presença de um representante do Almoxarifado, que fará conferência e atestará recebimento no verso da Nota Fiscal através de carimbo padronizado.</w:t>
      </w:r>
    </w:p>
    <w:p w:rsidR="00E47615" w:rsidRPr="006F049D" w:rsidRDefault="00E47615" w:rsidP="003038EB">
      <w:pPr>
        <w:autoSpaceDE w:val="0"/>
        <w:autoSpaceDN w:val="0"/>
        <w:adjustRightInd w:val="0"/>
        <w:spacing w:after="0" w:line="360" w:lineRule="auto"/>
        <w:jc w:val="both"/>
        <w:rPr>
          <w:rFonts w:ascii="Arial" w:hAnsi="Arial" w:cs="Arial"/>
          <w:sz w:val="24"/>
          <w:szCs w:val="24"/>
        </w:rPr>
      </w:pPr>
    </w:p>
    <w:p w:rsidR="009576D4" w:rsidRPr="006F049D" w:rsidRDefault="00B9116B"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VI</w:t>
      </w:r>
      <w:r w:rsidR="009576D4" w:rsidRPr="006F049D">
        <w:rPr>
          <w:rFonts w:ascii="Arial" w:hAnsi="Arial" w:cs="Arial"/>
          <w:sz w:val="24"/>
          <w:szCs w:val="24"/>
        </w:rPr>
        <w:t xml:space="preserve"> - Após a verificação qualitativa e quantitativa dos bens, e estando o bem móvel de acordo com as especificações exigidas, o recebedor, responsável deve atestar que o bem foi devidamente aceito.</w:t>
      </w:r>
    </w:p>
    <w:p w:rsidR="00E47615" w:rsidRPr="006F049D" w:rsidRDefault="00E47615" w:rsidP="003038EB">
      <w:pPr>
        <w:autoSpaceDE w:val="0"/>
        <w:autoSpaceDN w:val="0"/>
        <w:adjustRightInd w:val="0"/>
        <w:spacing w:after="0" w:line="360" w:lineRule="auto"/>
        <w:jc w:val="both"/>
        <w:rPr>
          <w:rFonts w:ascii="Arial" w:hAnsi="Arial" w:cs="Arial"/>
          <w:sz w:val="24"/>
          <w:szCs w:val="24"/>
        </w:rPr>
      </w:pPr>
    </w:p>
    <w:p w:rsidR="009576D4" w:rsidRPr="006F049D" w:rsidRDefault="00B9116B"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VII</w:t>
      </w:r>
      <w:r w:rsidR="009576D4" w:rsidRPr="006F049D">
        <w:rPr>
          <w:rFonts w:ascii="Arial" w:hAnsi="Arial" w:cs="Arial"/>
          <w:sz w:val="24"/>
          <w:szCs w:val="24"/>
        </w:rPr>
        <w:t xml:space="preserve"> - No caso de móveis ou equipamentos cujo recebimento implique em maior conhecimento técnico, o recebedor deve solicitar ao setor competente as providências necessárias no sentido de que um servidor tecnicamente habilitado emita um parecer, a fim de declarar que o bem entregue atende às especificações contidas na nota de empenho ou no contrato de aquisição. Poderá caso seja necessário, ser designada comissão técnica especifica para proceder a exames, a fim de determinar se o bem entregue atende às especificações contidas na nota de empenho ou contrato de aquisição.</w:t>
      </w:r>
    </w:p>
    <w:p w:rsidR="00E47615" w:rsidRPr="006F049D" w:rsidRDefault="00E47615" w:rsidP="003038EB">
      <w:pPr>
        <w:autoSpaceDE w:val="0"/>
        <w:autoSpaceDN w:val="0"/>
        <w:adjustRightInd w:val="0"/>
        <w:spacing w:after="0" w:line="360" w:lineRule="auto"/>
        <w:jc w:val="both"/>
        <w:rPr>
          <w:rFonts w:ascii="Arial" w:hAnsi="Arial" w:cs="Arial"/>
          <w:sz w:val="24"/>
          <w:szCs w:val="24"/>
        </w:rPr>
      </w:pPr>
    </w:p>
    <w:p w:rsidR="009576D4" w:rsidRPr="006F049D" w:rsidRDefault="00B9116B"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VIII</w:t>
      </w:r>
      <w:r w:rsidR="009576D4" w:rsidRPr="006F049D">
        <w:rPr>
          <w:rFonts w:ascii="Arial" w:hAnsi="Arial" w:cs="Arial"/>
          <w:sz w:val="24"/>
          <w:szCs w:val="24"/>
        </w:rPr>
        <w:t>- O recebimento do bem, quando de valor relevante, deverá ser feito por uma Comissão de Recebimento e acompanhada mediante rigorosa conferência antes de atestar o documento fiscal do referido evento, sob pena de responsabilidade administrativa, sem prejuízo da civil e criminal no que couber.</w:t>
      </w:r>
    </w:p>
    <w:p w:rsidR="00E47615" w:rsidRPr="006F049D" w:rsidRDefault="00E47615" w:rsidP="003038EB">
      <w:pPr>
        <w:autoSpaceDE w:val="0"/>
        <w:autoSpaceDN w:val="0"/>
        <w:adjustRightInd w:val="0"/>
        <w:spacing w:after="0" w:line="360" w:lineRule="auto"/>
        <w:jc w:val="both"/>
        <w:rPr>
          <w:rFonts w:ascii="Arial" w:hAnsi="Arial" w:cs="Arial"/>
          <w:sz w:val="24"/>
          <w:szCs w:val="24"/>
        </w:rPr>
      </w:pPr>
    </w:p>
    <w:p w:rsidR="00E06C8B" w:rsidRPr="006F049D" w:rsidRDefault="00B9116B"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IX</w:t>
      </w:r>
      <w:r w:rsidRPr="006F049D">
        <w:rPr>
          <w:rFonts w:ascii="Arial" w:hAnsi="Arial" w:cs="Arial"/>
          <w:sz w:val="24"/>
          <w:szCs w:val="24"/>
        </w:rPr>
        <w:t>-</w:t>
      </w:r>
      <w:r w:rsidR="009576D4" w:rsidRPr="006F049D">
        <w:rPr>
          <w:rFonts w:ascii="Arial" w:hAnsi="Arial" w:cs="Arial"/>
          <w:sz w:val="24"/>
          <w:szCs w:val="24"/>
        </w:rPr>
        <w:t xml:space="preserve"> A aceitação ocorre quando da vistoria do material recebido por servidor habilitado, que verifica sua compatibilidade com o contrato de aquisição (ou documento equivalente), bem como as condições de entrega e, estando conforme, consigna o aceite na nota fiscal</w:t>
      </w:r>
      <w:r w:rsidR="00F638C3" w:rsidRPr="006F049D">
        <w:rPr>
          <w:rFonts w:ascii="Arial" w:hAnsi="Arial" w:cs="Arial"/>
          <w:sz w:val="24"/>
          <w:szCs w:val="24"/>
        </w:rPr>
        <w:t>.</w:t>
      </w:r>
    </w:p>
    <w:p w:rsidR="00E06C8B" w:rsidRPr="006F049D" w:rsidRDefault="00E06C8B" w:rsidP="003038EB">
      <w:pPr>
        <w:autoSpaceDE w:val="0"/>
        <w:autoSpaceDN w:val="0"/>
        <w:adjustRightInd w:val="0"/>
        <w:spacing w:after="0" w:line="360" w:lineRule="auto"/>
        <w:jc w:val="both"/>
        <w:rPr>
          <w:rFonts w:ascii="Arial" w:hAnsi="Arial" w:cs="Arial"/>
          <w:b/>
          <w:bCs/>
          <w:sz w:val="24"/>
          <w:szCs w:val="24"/>
        </w:rPr>
      </w:pPr>
    </w:p>
    <w:p w:rsidR="0040565C" w:rsidRPr="006F049D" w:rsidRDefault="0040565C"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SUBSEÇÃO I</w:t>
      </w:r>
      <w:r w:rsidR="0084163E" w:rsidRPr="006F049D">
        <w:rPr>
          <w:rFonts w:ascii="Arial" w:hAnsi="Arial" w:cs="Arial"/>
          <w:b/>
          <w:bCs/>
          <w:sz w:val="24"/>
          <w:szCs w:val="24"/>
        </w:rPr>
        <w:t>I</w:t>
      </w:r>
    </w:p>
    <w:p w:rsidR="0084163E" w:rsidRPr="006F049D" w:rsidRDefault="0084163E" w:rsidP="003038EB">
      <w:pPr>
        <w:autoSpaceDE w:val="0"/>
        <w:autoSpaceDN w:val="0"/>
        <w:adjustRightInd w:val="0"/>
        <w:spacing w:after="0" w:line="360" w:lineRule="auto"/>
        <w:jc w:val="both"/>
        <w:rPr>
          <w:rFonts w:ascii="Arial" w:hAnsi="Arial" w:cs="Arial"/>
          <w:b/>
          <w:bCs/>
          <w:sz w:val="24"/>
          <w:szCs w:val="24"/>
        </w:rPr>
      </w:pPr>
    </w:p>
    <w:p w:rsidR="0040565C" w:rsidRPr="006F049D" w:rsidRDefault="0040565C"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 xml:space="preserve">DOS </w:t>
      </w:r>
      <w:r w:rsidR="006E7B3F" w:rsidRPr="006F049D">
        <w:rPr>
          <w:rFonts w:ascii="Arial" w:hAnsi="Arial" w:cs="Arial"/>
          <w:b/>
          <w:bCs/>
          <w:sz w:val="24"/>
          <w:szCs w:val="24"/>
        </w:rPr>
        <w:t>I</w:t>
      </w:r>
      <w:r w:rsidRPr="006F049D">
        <w:rPr>
          <w:rFonts w:ascii="Arial" w:hAnsi="Arial" w:cs="Arial"/>
          <w:b/>
          <w:bCs/>
          <w:sz w:val="24"/>
          <w:szCs w:val="24"/>
        </w:rPr>
        <w:t>MÓVEIS</w:t>
      </w:r>
    </w:p>
    <w:p w:rsidR="0040565C" w:rsidRPr="006F049D" w:rsidRDefault="0040565C" w:rsidP="003038EB">
      <w:pPr>
        <w:autoSpaceDE w:val="0"/>
        <w:autoSpaceDN w:val="0"/>
        <w:adjustRightInd w:val="0"/>
        <w:spacing w:after="0" w:line="360" w:lineRule="auto"/>
        <w:jc w:val="both"/>
        <w:rPr>
          <w:rFonts w:ascii="Arial" w:hAnsi="Arial" w:cs="Arial"/>
          <w:b/>
          <w:bCs/>
          <w:sz w:val="24"/>
          <w:szCs w:val="24"/>
        </w:rPr>
      </w:pPr>
    </w:p>
    <w:p w:rsidR="00762B77" w:rsidRPr="006F049D" w:rsidRDefault="00762B7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lastRenderedPageBreak/>
        <w:t>Art. 1</w:t>
      </w:r>
      <w:r w:rsidR="0040565C" w:rsidRPr="006F049D">
        <w:rPr>
          <w:rFonts w:ascii="Arial" w:hAnsi="Arial" w:cs="Arial"/>
          <w:b/>
          <w:sz w:val="24"/>
          <w:szCs w:val="24"/>
        </w:rPr>
        <w:t>4</w:t>
      </w:r>
      <w:r w:rsidRPr="006F049D">
        <w:rPr>
          <w:rFonts w:ascii="Arial" w:hAnsi="Arial" w:cs="Arial"/>
          <w:b/>
          <w:sz w:val="24"/>
          <w:szCs w:val="24"/>
        </w:rPr>
        <w:t>.</w:t>
      </w:r>
      <w:r w:rsidRPr="006F049D">
        <w:rPr>
          <w:rFonts w:ascii="Arial" w:hAnsi="Arial" w:cs="Arial"/>
          <w:sz w:val="24"/>
          <w:szCs w:val="24"/>
        </w:rPr>
        <w:t xml:space="preserve"> O ingresso do bem imóvel dar-se através de: </w:t>
      </w:r>
      <w:r w:rsidR="00526E39" w:rsidRPr="006F049D">
        <w:rPr>
          <w:rFonts w:ascii="Arial" w:hAnsi="Arial" w:cs="Arial"/>
          <w:sz w:val="24"/>
          <w:szCs w:val="24"/>
        </w:rPr>
        <w:t>aquisição</w:t>
      </w:r>
      <w:r w:rsidR="00EA66AC" w:rsidRPr="006F049D">
        <w:rPr>
          <w:rFonts w:ascii="Arial" w:hAnsi="Arial" w:cs="Arial"/>
          <w:sz w:val="24"/>
          <w:szCs w:val="24"/>
        </w:rPr>
        <w:t>, cessão ou d</w:t>
      </w:r>
      <w:r w:rsidRPr="006F049D">
        <w:rPr>
          <w:rFonts w:ascii="Arial" w:hAnsi="Arial" w:cs="Arial"/>
          <w:sz w:val="24"/>
          <w:szCs w:val="24"/>
        </w:rPr>
        <w:t>oação, construção, permuta, dação em pagamento</w:t>
      </w:r>
      <w:r w:rsidR="00536190" w:rsidRPr="006F049D">
        <w:rPr>
          <w:rFonts w:ascii="Arial" w:hAnsi="Arial" w:cs="Arial"/>
          <w:sz w:val="24"/>
          <w:szCs w:val="24"/>
        </w:rPr>
        <w:t>, usucapião</w:t>
      </w:r>
      <w:r w:rsidRPr="006F049D">
        <w:rPr>
          <w:rFonts w:ascii="Arial" w:hAnsi="Arial" w:cs="Arial"/>
          <w:sz w:val="24"/>
          <w:szCs w:val="24"/>
        </w:rPr>
        <w:t xml:space="preserve"> e desapropriação. </w:t>
      </w:r>
    </w:p>
    <w:p w:rsidR="00A63882" w:rsidRPr="006F049D" w:rsidRDefault="00A63882" w:rsidP="003038EB">
      <w:pPr>
        <w:autoSpaceDE w:val="0"/>
        <w:autoSpaceDN w:val="0"/>
        <w:adjustRightInd w:val="0"/>
        <w:spacing w:after="0" w:line="360" w:lineRule="auto"/>
        <w:jc w:val="both"/>
        <w:rPr>
          <w:rFonts w:ascii="Arial" w:hAnsi="Arial" w:cs="Arial"/>
          <w:b/>
          <w:sz w:val="24"/>
          <w:szCs w:val="24"/>
        </w:rPr>
      </w:pPr>
    </w:p>
    <w:p w:rsidR="00EA7EB8" w:rsidRPr="006F049D" w:rsidRDefault="00A63882"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 xml:space="preserve">I - Quando por </w:t>
      </w:r>
      <w:r w:rsidR="00526E39" w:rsidRPr="006F049D">
        <w:rPr>
          <w:rFonts w:ascii="Arial" w:hAnsi="Arial" w:cs="Arial"/>
          <w:b/>
          <w:sz w:val="24"/>
          <w:szCs w:val="24"/>
        </w:rPr>
        <w:t>aquisição</w:t>
      </w:r>
      <w:r w:rsidR="009344AA" w:rsidRPr="006F049D">
        <w:rPr>
          <w:rFonts w:ascii="Arial" w:hAnsi="Arial" w:cs="Arial"/>
          <w:b/>
          <w:sz w:val="24"/>
          <w:szCs w:val="24"/>
        </w:rPr>
        <w:t xml:space="preserve"> ou construção</w:t>
      </w:r>
      <w:r w:rsidR="00EA7EB8" w:rsidRPr="006F049D">
        <w:rPr>
          <w:rFonts w:ascii="Arial" w:hAnsi="Arial" w:cs="Arial"/>
          <w:sz w:val="24"/>
          <w:szCs w:val="24"/>
        </w:rPr>
        <w:t>:</w:t>
      </w:r>
    </w:p>
    <w:p w:rsidR="00526E39" w:rsidRPr="006F049D" w:rsidRDefault="00526E39" w:rsidP="003038EB">
      <w:pPr>
        <w:autoSpaceDE w:val="0"/>
        <w:autoSpaceDN w:val="0"/>
        <w:adjustRightInd w:val="0"/>
        <w:spacing w:after="0" w:line="360" w:lineRule="auto"/>
        <w:jc w:val="both"/>
        <w:rPr>
          <w:rFonts w:ascii="Arial" w:hAnsi="Arial" w:cs="Arial"/>
          <w:sz w:val="24"/>
          <w:szCs w:val="24"/>
        </w:rPr>
      </w:pPr>
    </w:p>
    <w:p w:rsidR="00A63882" w:rsidRPr="006F049D" w:rsidRDefault="00E47615"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a)</w:t>
      </w:r>
      <w:r w:rsidR="00A63882" w:rsidRPr="006F049D">
        <w:rPr>
          <w:rFonts w:ascii="Arial" w:hAnsi="Arial" w:cs="Arial"/>
          <w:sz w:val="24"/>
          <w:szCs w:val="24"/>
        </w:rPr>
        <w:t xml:space="preserve"> O processo de compra de bens imóveis deverá obedecer </w:t>
      </w:r>
      <w:r w:rsidR="00EA66AC" w:rsidRPr="006F049D">
        <w:rPr>
          <w:rFonts w:ascii="Arial" w:hAnsi="Arial" w:cs="Arial"/>
          <w:sz w:val="24"/>
          <w:szCs w:val="24"/>
        </w:rPr>
        <w:t>às exigências dispostas na Lei n</w:t>
      </w:r>
      <w:r w:rsidR="00A63882" w:rsidRPr="006F049D">
        <w:rPr>
          <w:rFonts w:ascii="Arial" w:hAnsi="Arial" w:cs="Arial"/>
          <w:sz w:val="24"/>
          <w:szCs w:val="24"/>
        </w:rPr>
        <w:t>º. 8.666/1993, bem como observar as</w:t>
      </w:r>
      <w:r w:rsidR="00B24FE3" w:rsidRPr="006F049D">
        <w:rPr>
          <w:rFonts w:ascii="Arial" w:hAnsi="Arial" w:cs="Arial"/>
          <w:sz w:val="24"/>
          <w:szCs w:val="24"/>
        </w:rPr>
        <w:t xml:space="preserve"> demais </w:t>
      </w:r>
      <w:r w:rsidR="00A63882" w:rsidRPr="006F049D">
        <w:rPr>
          <w:rFonts w:ascii="Arial" w:hAnsi="Arial" w:cs="Arial"/>
          <w:sz w:val="24"/>
          <w:szCs w:val="24"/>
        </w:rPr>
        <w:t xml:space="preserve">Instruções Normativas emitidas pelo SCL- Sistema de </w:t>
      </w:r>
      <w:r w:rsidR="00B24FE3" w:rsidRPr="006F049D">
        <w:rPr>
          <w:rFonts w:ascii="Arial" w:hAnsi="Arial" w:cs="Arial"/>
          <w:sz w:val="24"/>
          <w:szCs w:val="24"/>
        </w:rPr>
        <w:t>Compras, licitações e contratos, que tratam do assunto.</w:t>
      </w:r>
    </w:p>
    <w:p w:rsidR="00A63882" w:rsidRPr="006F049D" w:rsidRDefault="00E47615"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sz w:val="24"/>
          <w:szCs w:val="24"/>
        </w:rPr>
        <w:t>b)</w:t>
      </w:r>
      <w:r w:rsidR="00A63882" w:rsidRPr="006F049D">
        <w:rPr>
          <w:rFonts w:ascii="Arial" w:hAnsi="Arial" w:cs="Arial"/>
          <w:sz w:val="24"/>
          <w:szCs w:val="24"/>
        </w:rPr>
        <w:t xml:space="preserve"> Estar</w:t>
      </w:r>
      <w:proofErr w:type="gramEnd"/>
      <w:r w:rsidR="00A63882" w:rsidRPr="006F049D">
        <w:rPr>
          <w:rFonts w:ascii="Arial" w:hAnsi="Arial" w:cs="Arial"/>
          <w:sz w:val="24"/>
          <w:szCs w:val="24"/>
        </w:rPr>
        <w:t xml:space="preserve"> prevista no </w:t>
      </w:r>
      <w:r w:rsidR="00A63882" w:rsidRPr="006F049D">
        <w:rPr>
          <w:rFonts w:ascii="Arial" w:hAnsi="Arial" w:cs="Arial"/>
          <w:b/>
          <w:bCs/>
          <w:sz w:val="24"/>
          <w:szCs w:val="24"/>
        </w:rPr>
        <w:t xml:space="preserve">PPA </w:t>
      </w:r>
      <w:r w:rsidR="00A63882" w:rsidRPr="006F049D">
        <w:rPr>
          <w:rFonts w:ascii="Arial" w:hAnsi="Arial" w:cs="Arial"/>
          <w:sz w:val="24"/>
          <w:szCs w:val="24"/>
        </w:rPr>
        <w:t xml:space="preserve">(Plano Plurianual), </w:t>
      </w:r>
      <w:r w:rsidR="00A63882" w:rsidRPr="006F049D">
        <w:rPr>
          <w:rFonts w:ascii="Arial" w:hAnsi="Arial" w:cs="Arial"/>
          <w:b/>
          <w:bCs/>
          <w:sz w:val="24"/>
          <w:szCs w:val="24"/>
        </w:rPr>
        <w:t xml:space="preserve">LDO </w:t>
      </w:r>
      <w:r w:rsidR="00A63882" w:rsidRPr="006F049D">
        <w:rPr>
          <w:rFonts w:ascii="Arial" w:hAnsi="Arial" w:cs="Arial"/>
          <w:sz w:val="24"/>
          <w:szCs w:val="24"/>
        </w:rPr>
        <w:t xml:space="preserve">(Lei de Diretrizes Orçamentárias), </w:t>
      </w:r>
      <w:r w:rsidR="00A63882" w:rsidRPr="006F049D">
        <w:rPr>
          <w:rFonts w:ascii="Arial" w:hAnsi="Arial" w:cs="Arial"/>
          <w:b/>
          <w:bCs/>
          <w:sz w:val="24"/>
          <w:szCs w:val="24"/>
        </w:rPr>
        <w:t xml:space="preserve">LOA </w:t>
      </w:r>
      <w:r w:rsidR="00A63882" w:rsidRPr="006F049D">
        <w:rPr>
          <w:rFonts w:ascii="Arial" w:hAnsi="Arial" w:cs="Arial"/>
          <w:sz w:val="24"/>
          <w:szCs w:val="24"/>
        </w:rPr>
        <w:t>(Lei Orçamentária Anual).</w:t>
      </w:r>
    </w:p>
    <w:p w:rsidR="00116455" w:rsidRPr="006F049D" w:rsidRDefault="00E47615"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sz w:val="24"/>
          <w:szCs w:val="24"/>
        </w:rPr>
        <w:t>c)</w:t>
      </w:r>
      <w:r w:rsidR="00116455" w:rsidRPr="006F049D">
        <w:rPr>
          <w:rFonts w:ascii="Arial" w:hAnsi="Arial" w:cs="Arial"/>
          <w:sz w:val="24"/>
          <w:szCs w:val="24"/>
        </w:rPr>
        <w:t xml:space="preserve"> </w:t>
      </w:r>
      <w:r w:rsidR="009344AA" w:rsidRPr="006F049D">
        <w:rPr>
          <w:rFonts w:ascii="Arial" w:hAnsi="Arial" w:cs="Arial"/>
          <w:sz w:val="24"/>
          <w:szCs w:val="24"/>
        </w:rPr>
        <w:t>No</w:t>
      </w:r>
      <w:proofErr w:type="gramEnd"/>
      <w:r w:rsidR="009344AA" w:rsidRPr="006F049D">
        <w:rPr>
          <w:rFonts w:ascii="Arial" w:hAnsi="Arial" w:cs="Arial"/>
          <w:sz w:val="24"/>
          <w:szCs w:val="24"/>
        </w:rPr>
        <w:t xml:space="preserve"> caso da aquisição d</w:t>
      </w:r>
      <w:r w:rsidR="00116455" w:rsidRPr="006F049D">
        <w:rPr>
          <w:rFonts w:ascii="Arial" w:hAnsi="Arial" w:cs="Arial"/>
          <w:sz w:val="24"/>
          <w:szCs w:val="24"/>
        </w:rPr>
        <w:t>ependerá de prévia avaliação e autorização legislativa.</w:t>
      </w:r>
    </w:p>
    <w:p w:rsidR="00EA7EB8" w:rsidRPr="006F049D" w:rsidRDefault="00E47615"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d)</w:t>
      </w:r>
      <w:r w:rsidR="00EA7EB8" w:rsidRPr="006F049D">
        <w:rPr>
          <w:rFonts w:ascii="Arial" w:hAnsi="Arial" w:cs="Arial"/>
          <w:sz w:val="24"/>
          <w:szCs w:val="24"/>
        </w:rPr>
        <w:t xml:space="preserve"> A </w:t>
      </w:r>
      <w:r w:rsidR="00B24FE3" w:rsidRPr="006F049D">
        <w:rPr>
          <w:rFonts w:ascii="Arial" w:hAnsi="Arial" w:cs="Arial"/>
          <w:sz w:val="24"/>
          <w:szCs w:val="24"/>
        </w:rPr>
        <w:t xml:space="preserve">Gerência Operacional de Administração Geral e Serviços/Coordenação de Patrimônio Móvel/Coordenação de Patrimônio Imóvel </w:t>
      </w:r>
      <w:r w:rsidR="00EA7EB8" w:rsidRPr="006F049D">
        <w:rPr>
          <w:rFonts w:ascii="Arial" w:hAnsi="Arial" w:cs="Arial"/>
          <w:sz w:val="24"/>
          <w:szCs w:val="24"/>
        </w:rPr>
        <w:t xml:space="preserve">deverá arquivar cópia do Termo de Recebimento Definitivo de Obra e/ou Escritura Pública; </w:t>
      </w:r>
    </w:p>
    <w:p w:rsidR="00B72830" w:rsidRPr="006F049D" w:rsidRDefault="00B72830" w:rsidP="003038EB">
      <w:pPr>
        <w:autoSpaceDE w:val="0"/>
        <w:autoSpaceDN w:val="0"/>
        <w:adjustRightInd w:val="0"/>
        <w:spacing w:after="0" w:line="360" w:lineRule="auto"/>
        <w:jc w:val="both"/>
        <w:rPr>
          <w:rFonts w:ascii="Arial" w:hAnsi="Arial" w:cs="Arial"/>
          <w:sz w:val="24"/>
          <w:szCs w:val="24"/>
        </w:rPr>
      </w:pPr>
    </w:p>
    <w:p w:rsidR="00EA7EB8" w:rsidRPr="006F049D" w:rsidRDefault="00A63882" w:rsidP="003038EB">
      <w:pPr>
        <w:autoSpaceDE w:val="0"/>
        <w:autoSpaceDN w:val="0"/>
        <w:adjustRightInd w:val="0"/>
        <w:spacing w:after="0" w:line="360" w:lineRule="auto"/>
        <w:jc w:val="both"/>
        <w:rPr>
          <w:rFonts w:ascii="Arial" w:hAnsi="Arial" w:cs="Arial"/>
          <w:b/>
          <w:sz w:val="24"/>
          <w:szCs w:val="24"/>
        </w:rPr>
      </w:pPr>
      <w:r w:rsidRPr="006F049D">
        <w:rPr>
          <w:rFonts w:ascii="Arial" w:hAnsi="Arial" w:cs="Arial"/>
          <w:b/>
          <w:sz w:val="24"/>
          <w:szCs w:val="24"/>
        </w:rPr>
        <w:t>II</w:t>
      </w:r>
      <w:r w:rsidRPr="006F049D">
        <w:rPr>
          <w:rFonts w:ascii="Arial" w:hAnsi="Arial" w:cs="Arial"/>
          <w:sz w:val="24"/>
          <w:szCs w:val="24"/>
        </w:rPr>
        <w:t>-</w:t>
      </w:r>
      <w:r w:rsidRPr="006F049D">
        <w:rPr>
          <w:rFonts w:ascii="Arial" w:hAnsi="Arial" w:cs="Arial"/>
          <w:b/>
          <w:sz w:val="24"/>
          <w:szCs w:val="24"/>
        </w:rPr>
        <w:t xml:space="preserve"> No caso de recebimento em doação ou cessão</w:t>
      </w:r>
      <w:r w:rsidR="00EA7EB8" w:rsidRPr="006F049D">
        <w:rPr>
          <w:rFonts w:ascii="Arial" w:hAnsi="Arial" w:cs="Arial"/>
          <w:b/>
          <w:sz w:val="24"/>
          <w:szCs w:val="24"/>
        </w:rPr>
        <w:t>:</w:t>
      </w:r>
    </w:p>
    <w:p w:rsidR="003A0EE9" w:rsidRPr="006F049D" w:rsidRDefault="003A0EE9" w:rsidP="003038EB">
      <w:pPr>
        <w:autoSpaceDE w:val="0"/>
        <w:autoSpaceDN w:val="0"/>
        <w:adjustRightInd w:val="0"/>
        <w:spacing w:after="0" w:line="360" w:lineRule="auto"/>
        <w:jc w:val="both"/>
        <w:rPr>
          <w:rFonts w:ascii="Arial" w:hAnsi="Arial" w:cs="Arial"/>
          <w:b/>
          <w:sz w:val="24"/>
          <w:szCs w:val="24"/>
        </w:rPr>
      </w:pPr>
    </w:p>
    <w:p w:rsidR="00A63882" w:rsidRPr="006F049D" w:rsidRDefault="00E47615"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sz w:val="24"/>
          <w:szCs w:val="24"/>
        </w:rPr>
        <w:t>a)</w:t>
      </w:r>
      <w:r w:rsidR="00EA7EB8" w:rsidRPr="006F049D">
        <w:rPr>
          <w:rFonts w:ascii="Arial" w:hAnsi="Arial" w:cs="Arial"/>
          <w:sz w:val="24"/>
          <w:szCs w:val="24"/>
        </w:rPr>
        <w:t xml:space="preserve"> P</w:t>
      </w:r>
      <w:r w:rsidR="00A63882" w:rsidRPr="006F049D">
        <w:rPr>
          <w:rFonts w:ascii="Arial" w:hAnsi="Arial" w:cs="Arial"/>
          <w:sz w:val="24"/>
          <w:szCs w:val="24"/>
        </w:rPr>
        <w:t>elo</w:t>
      </w:r>
      <w:proofErr w:type="gramEnd"/>
      <w:r w:rsidR="00A63882" w:rsidRPr="006F049D">
        <w:rPr>
          <w:rFonts w:ascii="Arial" w:hAnsi="Arial" w:cs="Arial"/>
          <w:sz w:val="24"/>
          <w:szCs w:val="24"/>
        </w:rPr>
        <w:t xml:space="preserve"> </w:t>
      </w:r>
      <w:r w:rsidR="006A5311" w:rsidRPr="006F049D">
        <w:rPr>
          <w:rFonts w:ascii="Arial" w:hAnsi="Arial" w:cs="Arial"/>
          <w:sz w:val="24"/>
          <w:szCs w:val="24"/>
        </w:rPr>
        <w:t>contrato de doa</w:t>
      </w:r>
      <w:r w:rsidR="00A63882" w:rsidRPr="006F049D">
        <w:rPr>
          <w:rFonts w:ascii="Arial" w:hAnsi="Arial" w:cs="Arial"/>
          <w:sz w:val="24"/>
          <w:szCs w:val="24"/>
        </w:rPr>
        <w:t>ção ou Cessão ou outro documento que orienta o registro do bem.</w:t>
      </w:r>
    </w:p>
    <w:p w:rsidR="00A63882" w:rsidRPr="006F049D" w:rsidRDefault="0061500E"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b</w:t>
      </w:r>
      <w:r w:rsidR="00E47615" w:rsidRPr="006F049D">
        <w:rPr>
          <w:rFonts w:ascii="Arial" w:hAnsi="Arial" w:cs="Arial"/>
          <w:sz w:val="24"/>
          <w:szCs w:val="24"/>
        </w:rPr>
        <w:t>)</w:t>
      </w:r>
      <w:r w:rsidR="00A63882" w:rsidRPr="006F049D">
        <w:rPr>
          <w:rFonts w:ascii="Arial" w:hAnsi="Arial" w:cs="Arial"/>
          <w:sz w:val="24"/>
          <w:szCs w:val="24"/>
        </w:rPr>
        <w:t xml:space="preserve"> O processo de aquisição de bens </w:t>
      </w:r>
      <w:r w:rsidR="00EA7EB8" w:rsidRPr="006F049D">
        <w:rPr>
          <w:rFonts w:ascii="Arial" w:hAnsi="Arial" w:cs="Arial"/>
          <w:sz w:val="24"/>
          <w:szCs w:val="24"/>
        </w:rPr>
        <w:t>i</w:t>
      </w:r>
      <w:r w:rsidR="00A63882" w:rsidRPr="006F049D">
        <w:rPr>
          <w:rFonts w:ascii="Arial" w:hAnsi="Arial" w:cs="Arial"/>
          <w:sz w:val="24"/>
          <w:szCs w:val="24"/>
        </w:rPr>
        <w:t>móveis por doação devem ser iniciados com a formalização do “Termo de Doação”, que será firmado pelo d</w:t>
      </w:r>
      <w:r w:rsidR="00F47D62" w:rsidRPr="006F049D">
        <w:rPr>
          <w:rFonts w:ascii="Arial" w:hAnsi="Arial" w:cs="Arial"/>
          <w:sz w:val="24"/>
          <w:szCs w:val="24"/>
        </w:rPr>
        <w:t>oador e pelo Chefe do Poder Executivo</w:t>
      </w:r>
      <w:r w:rsidR="00A63882" w:rsidRPr="006F049D">
        <w:rPr>
          <w:rFonts w:ascii="Arial" w:hAnsi="Arial" w:cs="Arial"/>
          <w:sz w:val="24"/>
          <w:szCs w:val="24"/>
        </w:rPr>
        <w:t>.</w:t>
      </w:r>
    </w:p>
    <w:p w:rsidR="00A63882" w:rsidRPr="006F049D" w:rsidRDefault="0061500E"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c</w:t>
      </w:r>
      <w:r w:rsidR="00E47615" w:rsidRPr="006F049D">
        <w:rPr>
          <w:rFonts w:ascii="Arial" w:hAnsi="Arial" w:cs="Arial"/>
          <w:sz w:val="24"/>
          <w:szCs w:val="24"/>
        </w:rPr>
        <w:t>)</w:t>
      </w:r>
      <w:r w:rsidR="00A63882" w:rsidRPr="006F049D">
        <w:rPr>
          <w:rFonts w:ascii="Arial" w:hAnsi="Arial" w:cs="Arial"/>
          <w:sz w:val="24"/>
          <w:szCs w:val="24"/>
        </w:rPr>
        <w:t xml:space="preserve"> A incorporação d</w:t>
      </w:r>
      <w:r w:rsidR="00EA7EB8" w:rsidRPr="006F049D">
        <w:rPr>
          <w:rFonts w:ascii="Arial" w:hAnsi="Arial" w:cs="Arial"/>
          <w:sz w:val="24"/>
          <w:szCs w:val="24"/>
        </w:rPr>
        <w:t>o bem imóvel</w:t>
      </w:r>
      <w:r w:rsidR="00A63882" w:rsidRPr="006F049D">
        <w:rPr>
          <w:rFonts w:ascii="Arial" w:hAnsi="Arial" w:cs="Arial"/>
          <w:sz w:val="24"/>
          <w:szCs w:val="24"/>
        </w:rPr>
        <w:t xml:space="preserve"> oriunda de doação será feita com base no documento de origem, onde deverá constar a descrição quantitativa e qualitativa do material.</w:t>
      </w:r>
    </w:p>
    <w:p w:rsidR="00A63882" w:rsidRPr="006F049D" w:rsidRDefault="00A63882" w:rsidP="003038EB">
      <w:pPr>
        <w:autoSpaceDE w:val="0"/>
        <w:autoSpaceDN w:val="0"/>
        <w:adjustRightInd w:val="0"/>
        <w:spacing w:after="0" w:line="360" w:lineRule="auto"/>
        <w:jc w:val="both"/>
        <w:rPr>
          <w:rFonts w:ascii="Arial" w:hAnsi="Arial" w:cs="Arial"/>
          <w:b/>
          <w:sz w:val="24"/>
          <w:szCs w:val="24"/>
        </w:rPr>
      </w:pPr>
    </w:p>
    <w:p w:rsidR="00EA7EB8" w:rsidRPr="006F049D" w:rsidRDefault="00A63882" w:rsidP="003038EB">
      <w:pPr>
        <w:autoSpaceDE w:val="0"/>
        <w:autoSpaceDN w:val="0"/>
        <w:adjustRightInd w:val="0"/>
        <w:spacing w:after="0" w:line="360" w:lineRule="auto"/>
        <w:jc w:val="both"/>
        <w:rPr>
          <w:rFonts w:ascii="Arial" w:hAnsi="Arial" w:cs="Arial"/>
          <w:b/>
          <w:sz w:val="24"/>
          <w:szCs w:val="24"/>
        </w:rPr>
      </w:pPr>
      <w:r w:rsidRPr="006F049D">
        <w:rPr>
          <w:rFonts w:ascii="Arial" w:hAnsi="Arial" w:cs="Arial"/>
          <w:b/>
          <w:sz w:val="24"/>
          <w:szCs w:val="24"/>
        </w:rPr>
        <w:t>III</w:t>
      </w:r>
      <w:r w:rsidR="004B6424" w:rsidRPr="006F049D">
        <w:rPr>
          <w:rFonts w:ascii="Arial" w:hAnsi="Arial" w:cs="Arial"/>
          <w:b/>
          <w:sz w:val="24"/>
          <w:szCs w:val="24"/>
        </w:rPr>
        <w:t xml:space="preserve"> </w:t>
      </w:r>
      <w:r w:rsidRPr="006F049D">
        <w:rPr>
          <w:rFonts w:ascii="Arial" w:hAnsi="Arial" w:cs="Arial"/>
          <w:b/>
          <w:sz w:val="24"/>
          <w:szCs w:val="24"/>
        </w:rPr>
        <w:t>-No caso de Permuta</w:t>
      </w:r>
      <w:r w:rsidR="00EA7EB8" w:rsidRPr="006F049D">
        <w:rPr>
          <w:rFonts w:ascii="Arial" w:hAnsi="Arial" w:cs="Arial"/>
          <w:b/>
          <w:sz w:val="24"/>
          <w:szCs w:val="24"/>
        </w:rPr>
        <w:t>:</w:t>
      </w:r>
    </w:p>
    <w:p w:rsidR="003A0EE9" w:rsidRPr="006F049D" w:rsidRDefault="003A0EE9" w:rsidP="003038EB">
      <w:pPr>
        <w:autoSpaceDE w:val="0"/>
        <w:autoSpaceDN w:val="0"/>
        <w:adjustRightInd w:val="0"/>
        <w:spacing w:after="0" w:line="360" w:lineRule="auto"/>
        <w:jc w:val="both"/>
        <w:rPr>
          <w:rFonts w:ascii="Arial" w:hAnsi="Arial" w:cs="Arial"/>
          <w:b/>
          <w:sz w:val="24"/>
          <w:szCs w:val="24"/>
        </w:rPr>
      </w:pPr>
    </w:p>
    <w:p w:rsidR="00A63882" w:rsidRPr="006F049D" w:rsidRDefault="00E47615"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sz w:val="24"/>
          <w:szCs w:val="24"/>
        </w:rPr>
        <w:t>a)</w:t>
      </w:r>
      <w:r w:rsidR="00A63882" w:rsidRPr="006F049D">
        <w:rPr>
          <w:rFonts w:ascii="Arial" w:hAnsi="Arial" w:cs="Arial"/>
          <w:sz w:val="24"/>
          <w:szCs w:val="24"/>
        </w:rPr>
        <w:t xml:space="preserve"> </w:t>
      </w:r>
      <w:r w:rsidR="00EA7EB8" w:rsidRPr="006F049D">
        <w:rPr>
          <w:rFonts w:ascii="Arial" w:hAnsi="Arial" w:cs="Arial"/>
          <w:sz w:val="24"/>
          <w:szCs w:val="24"/>
        </w:rPr>
        <w:t>P</w:t>
      </w:r>
      <w:r w:rsidR="00A63882" w:rsidRPr="006F049D">
        <w:rPr>
          <w:rFonts w:ascii="Arial" w:hAnsi="Arial" w:cs="Arial"/>
          <w:sz w:val="24"/>
          <w:szCs w:val="24"/>
        </w:rPr>
        <w:t>elo</w:t>
      </w:r>
      <w:proofErr w:type="gramEnd"/>
      <w:r w:rsidR="00A63882" w:rsidRPr="006F049D">
        <w:rPr>
          <w:rFonts w:ascii="Arial" w:hAnsi="Arial" w:cs="Arial"/>
          <w:sz w:val="24"/>
          <w:szCs w:val="24"/>
        </w:rPr>
        <w:t xml:space="preserve"> </w:t>
      </w:r>
      <w:r w:rsidR="006A5311" w:rsidRPr="006F049D">
        <w:rPr>
          <w:rFonts w:ascii="Arial" w:hAnsi="Arial" w:cs="Arial"/>
          <w:sz w:val="24"/>
          <w:szCs w:val="24"/>
        </w:rPr>
        <w:t>contrato</w:t>
      </w:r>
      <w:r w:rsidR="00A63882" w:rsidRPr="006F049D">
        <w:rPr>
          <w:rFonts w:ascii="Arial" w:hAnsi="Arial" w:cs="Arial"/>
          <w:sz w:val="24"/>
          <w:szCs w:val="24"/>
        </w:rPr>
        <w:t xml:space="preserve"> de permuta ou outro documento que oriente o registro do bem. A permuta consiste no contrato em que um dos contratantes transfere a outrem bem de seu patrimônio e deste recebe outro bem equivalente. Há uma troca de bens ou materiais permanentes entre os permutantes, sendo permitida no caso </w:t>
      </w:r>
      <w:r w:rsidR="00A63882" w:rsidRPr="006F049D">
        <w:rPr>
          <w:rFonts w:ascii="Arial" w:hAnsi="Arial" w:cs="Arial"/>
          <w:sz w:val="24"/>
          <w:szCs w:val="24"/>
        </w:rPr>
        <w:lastRenderedPageBreak/>
        <w:t>de bens móveis, exclusivamente, entre os órgãos ou entidades da Administração Pública;</w:t>
      </w:r>
    </w:p>
    <w:p w:rsidR="00A63882" w:rsidRPr="006F049D" w:rsidRDefault="00E47615"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b)</w:t>
      </w:r>
      <w:r w:rsidR="00EA7EB8" w:rsidRPr="006F049D">
        <w:rPr>
          <w:rFonts w:ascii="Arial" w:hAnsi="Arial" w:cs="Arial"/>
          <w:sz w:val="24"/>
          <w:szCs w:val="24"/>
        </w:rPr>
        <w:t xml:space="preserve"> Dependerá de prévia aval</w:t>
      </w:r>
      <w:r w:rsidR="00327A51" w:rsidRPr="006F049D">
        <w:rPr>
          <w:rFonts w:ascii="Arial" w:hAnsi="Arial" w:cs="Arial"/>
          <w:sz w:val="24"/>
          <w:szCs w:val="24"/>
        </w:rPr>
        <w:t>iação e autorização legislativa</w:t>
      </w:r>
    </w:p>
    <w:p w:rsidR="00014116" w:rsidRPr="006F049D" w:rsidRDefault="00014116" w:rsidP="003038EB">
      <w:pPr>
        <w:autoSpaceDE w:val="0"/>
        <w:autoSpaceDN w:val="0"/>
        <w:adjustRightInd w:val="0"/>
        <w:spacing w:after="0" w:line="360" w:lineRule="auto"/>
        <w:jc w:val="both"/>
        <w:rPr>
          <w:rFonts w:ascii="Arial" w:hAnsi="Arial" w:cs="Arial"/>
          <w:b/>
          <w:sz w:val="24"/>
          <w:szCs w:val="24"/>
        </w:rPr>
      </w:pPr>
    </w:p>
    <w:p w:rsidR="003106D4" w:rsidRPr="006F049D" w:rsidRDefault="00023EE7" w:rsidP="003038EB">
      <w:pPr>
        <w:autoSpaceDE w:val="0"/>
        <w:autoSpaceDN w:val="0"/>
        <w:adjustRightInd w:val="0"/>
        <w:spacing w:after="0" w:line="360" w:lineRule="auto"/>
        <w:jc w:val="both"/>
        <w:rPr>
          <w:rFonts w:ascii="Arial" w:hAnsi="Arial" w:cs="Arial"/>
          <w:b/>
          <w:sz w:val="24"/>
          <w:szCs w:val="24"/>
        </w:rPr>
      </w:pPr>
      <w:r w:rsidRPr="006F049D">
        <w:rPr>
          <w:rFonts w:ascii="Arial" w:hAnsi="Arial" w:cs="Arial"/>
          <w:b/>
          <w:sz w:val="24"/>
          <w:szCs w:val="24"/>
        </w:rPr>
        <w:t>I</w:t>
      </w:r>
      <w:r w:rsidR="003106D4" w:rsidRPr="006F049D">
        <w:rPr>
          <w:rFonts w:ascii="Arial" w:hAnsi="Arial" w:cs="Arial"/>
          <w:b/>
          <w:sz w:val="24"/>
          <w:szCs w:val="24"/>
        </w:rPr>
        <w:t xml:space="preserve">V- </w:t>
      </w:r>
      <w:r w:rsidR="003038EB" w:rsidRPr="006F049D">
        <w:rPr>
          <w:rFonts w:ascii="Arial" w:hAnsi="Arial" w:cs="Arial"/>
          <w:b/>
          <w:sz w:val="24"/>
          <w:szCs w:val="24"/>
        </w:rPr>
        <w:t>No</w:t>
      </w:r>
      <w:r w:rsidR="003106D4" w:rsidRPr="006F049D">
        <w:rPr>
          <w:rFonts w:ascii="Arial" w:hAnsi="Arial" w:cs="Arial"/>
          <w:b/>
          <w:sz w:val="24"/>
          <w:szCs w:val="24"/>
        </w:rPr>
        <w:t xml:space="preserve"> caso de dação em pagamento</w:t>
      </w:r>
      <w:r w:rsidR="006E1321" w:rsidRPr="006F049D">
        <w:rPr>
          <w:rFonts w:ascii="Arial" w:hAnsi="Arial" w:cs="Arial"/>
          <w:b/>
          <w:sz w:val="24"/>
          <w:szCs w:val="24"/>
        </w:rPr>
        <w:t>:</w:t>
      </w:r>
    </w:p>
    <w:p w:rsidR="003A0EE9" w:rsidRPr="006F049D" w:rsidRDefault="003A0EE9" w:rsidP="003038EB">
      <w:pPr>
        <w:autoSpaceDE w:val="0"/>
        <w:autoSpaceDN w:val="0"/>
        <w:adjustRightInd w:val="0"/>
        <w:spacing w:after="0" w:line="360" w:lineRule="auto"/>
        <w:jc w:val="both"/>
        <w:rPr>
          <w:rFonts w:ascii="Arial" w:hAnsi="Arial" w:cs="Arial"/>
          <w:b/>
          <w:sz w:val="24"/>
          <w:szCs w:val="24"/>
        </w:rPr>
      </w:pPr>
    </w:p>
    <w:p w:rsidR="00014116" w:rsidRPr="006F049D" w:rsidRDefault="00E47615"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a)</w:t>
      </w:r>
      <w:r w:rsidR="00014116" w:rsidRPr="006F049D">
        <w:rPr>
          <w:rFonts w:ascii="Arial" w:hAnsi="Arial" w:cs="Arial"/>
          <w:sz w:val="24"/>
          <w:szCs w:val="24"/>
        </w:rPr>
        <w:t xml:space="preserve"> Instituto jurídico em </w:t>
      </w:r>
      <w:r w:rsidR="006F403A" w:rsidRPr="006F049D">
        <w:rPr>
          <w:rFonts w:ascii="Arial" w:hAnsi="Arial" w:cs="Arial"/>
          <w:sz w:val="24"/>
          <w:szCs w:val="24"/>
        </w:rPr>
        <w:t>que o</w:t>
      </w:r>
      <w:r w:rsidR="00014116" w:rsidRPr="006F049D">
        <w:rPr>
          <w:rFonts w:ascii="Arial" w:hAnsi="Arial" w:cs="Arial"/>
          <w:sz w:val="24"/>
          <w:szCs w:val="24"/>
        </w:rPr>
        <w:t xml:space="preserve"> credor consente em receber prestação diversa da que lhe é devida</w:t>
      </w:r>
      <w:r w:rsidR="006F403A" w:rsidRPr="006F049D">
        <w:rPr>
          <w:rFonts w:ascii="Arial" w:hAnsi="Arial" w:cs="Arial"/>
          <w:sz w:val="24"/>
          <w:szCs w:val="24"/>
        </w:rPr>
        <w:t xml:space="preserve"> </w:t>
      </w:r>
      <w:r w:rsidR="00014116" w:rsidRPr="006F049D">
        <w:rPr>
          <w:rFonts w:ascii="Arial" w:hAnsi="Arial" w:cs="Arial"/>
          <w:sz w:val="24"/>
          <w:szCs w:val="24"/>
        </w:rPr>
        <w:t>(art.</w:t>
      </w:r>
      <w:r w:rsidR="00E64085" w:rsidRPr="006F049D">
        <w:rPr>
          <w:rFonts w:ascii="Arial" w:hAnsi="Arial" w:cs="Arial"/>
          <w:sz w:val="24"/>
          <w:szCs w:val="24"/>
        </w:rPr>
        <w:t xml:space="preserve"> </w:t>
      </w:r>
      <w:r w:rsidR="00014116" w:rsidRPr="006F049D">
        <w:rPr>
          <w:rFonts w:ascii="Arial" w:hAnsi="Arial" w:cs="Arial"/>
          <w:sz w:val="24"/>
          <w:szCs w:val="24"/>
        </w:rPr>
        <w:t>3</w:t>
      </w:r>
      <w:r w:rsidR="003038EB" w:rsidRPr="006F049D">
        <w:rPr>
          <w:rFonts w:ascii="Arial" w:hAnsi="Arial" w:cs="Arial"/>
          <w:sz w:val="24"/>
          <w:szCs w:val="24"/>
        </w:rPr>
        <w:t>5</w:t>
      </w:r>
      <w:r w:rsidR="00014116" w:rsidRPr="006F049D">
        <w:rPr>
          <w:rFonts w:ascii="Arial" w:hAnsi="Arial" w:cs="Arial"/>
          <w:sz w:val="24"/>
          <w:szCs w:val="24"/>
        </w:rPr>
        <w:t xml:space="preserve">6 </w:t>
      </w:r>
      <w:r w:rsidR="00E64085" w:rsidRPr="006F049D">
        <w:rPr>
          <w:rFonts w:ascii="Arial" w:hAnsi="Arial" w:cs="Arial"/>
          <w:sz w:val="24"/>
          <w:szCs w:val="24"/>
        </w:rPr>
        <w:t xml:space="preserve">da Lei Nº 10.406, de 10 de janeiro de 2002 - </w:t>
      </w:r>
      <w:r w:rsidR="00014116" w:rsidRPr="006F049D">
        <w:rPr>
          <w:rFonts w:ascii="Arial" w:hAnsi="Arial" w:cs="Arial"/>
          <w:sz w:val="24"/>
          <w:szCs w:val="24"/>
        </w:rPr>
        <w:t xml:space="preserve"> C</w:t>
      </w:r>
      <w:r w:rsidR="00E64085" w:rsidRPr="006F049D">
        <w:rPr>
          <w:rFonts w:ascii="Arial" w:hAnsi="Arial" w:cs="Arial"/>
          <w:sz w:val="24"/>
          <w:szCs w:val="24"/>
        </w:rPr>
        <w:t xml:space="preserve">ódigo </w:t>
      </w:r>
      <w:r w:rsidR="00014116" w:rsidRPr="006F049D">
        <w:rPr>
          <w:rFonts w:ascii="Arial" w:hAnsi="Arial" w:cs="Arial"/>
          <w:sz w:val="24"/>
          <w:szCs w:val="24"/>
        </w:rPr>
        <w:t>C</w:t>
      </w:r>
      <w:r w:rsidR="00E64085" w:rsidRPr="006F049D">
        <w:rPr>
          <w:rFonts w:ascii="Arial" w:hAnsi="Arial" w:cs="Arial"/>
          <w:sz w:val="24"/>
          <w:szCs w:val="24"/>
        </w:rPr>
        <w:t>ivil</w:t>
      </w:r>
      <w:r w:rsidR="00014116" w:rsidRPr="006F049D">
        <w:rPr>
          <w:rFonts w:ascii="Arial" w:hAnsi="Arial" w:cs="Arial"/>
          <w:sz w:val="24"/>
          <w:szCs w:val="24"/>
        </w:rPr>
        <w:t>)</w:t>
      </w:r>
    </w:p>
    <w:p w:rsidR="009A2A79" w:rsidRPr="006F049D" w:rsidRDefault="00E47615"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b)</w:t>
      </w:r>
      <w:r w:rsidR="009A2A79" w:rsidRPr="006F049D">
        <w:rPr>
          <w:rFonts w:ascii="Arial" w:hAnsi="Arial" w:cs="Arial"/>
          <w:sz w:val="24"/>
          <w:szCs w:val="24"/>
        </w:rPr>
        <w:t xml:space="preserve"> </w:t>
      </w:r>
      <w:r w:rsidRPr="006F049D">
        <w:rPr>
          <w:rFonts w:ascii="Arial" w:hAnsi="Arial" w:cs="Arial"/>
          <w:sz w:val="24"/>
          <w:szCs w:val="24"/>
        </w:rPr>
        <w:t>P</w:t>
      </w:r>
      <w:r w:rsidR="009A2A79" w:rsidRPr="006F049D">
        <w:rPr>
          <w:rFonts w:ascii="Arial" w:hAnsi="Arial" w:cs="Arial"/>
          <w:sz w:val="24"/>
          <w:szCs w:val="24"/>
        </w:rPr>
        <w:t>revisão legal e prévia avaliação</w:t>
      </w:r>
    </w:p>
    <w:p w:rsidR="006A5311" w:rsidRPr="006F049D" w:rsidRDefault="006A5311" w:rsidP="003038EB">
      <w:pPr>
        <w:autoSpaceDE w:val="0"/>
        <w:autoSpaceDN w:val="0"/>
        <w:adjustRightInd w:val="0"/>
        <w:spacing w:after="0" w:line="360" w:lineRule="auto"/>
        <w:jc w:val="both"/>
        <w:rPr>
          <w:rFonts w:ascii="Arial" w:hAnsi="Arial" w:cs="Arial"/>
          <w:b/>
          <w:sz w:val="24"/>
          <w:szCs w:val="24"/>
        </w:rPr>
      </w:pPr>
    </w:p>
    <w:p w:rsidR="006A5311" w:rsidRPr="006F049D" w:rsidRDefault="00023EE7" w:rsidP="003038EB">
      <w:pPr>
        <w:autoSpaceDE w:val="0"/>
        <w:autoSpaceDN w:val="0"/>
        <w:adjustRightInd w:val="0"/>
        <w:spacing w:after="0" w:line="360" w:lineRule="auto"/>
        <w:jc w:val="both"/>
        <w:rPr>
          <w:rFonts w:ascii="Arial" w:hAnsi="Arial" w:cs="Arial"/>
          <w:b/>
          <w:sz w:val="24"/>
          <w:szCs w:val="24"/>
        </w:rPr>
      </w:pPr>
      <w:r w:rsidRPr="006F049D">
        <w:rPr>
          <w:rFonts w:ascii="Arial" w:hAnsi="Arial" w:cs="Arial"/>
          <w:b/>
          <w:sz w:val="24"/>
          <w:szCs w:val="24"/>
        </w:rPr>
        <w:t>V</w:t>
      </w:r>
      <w:r w:rsidR="004B6424" w:rsidRPr="006F049D">
        <w:rPr>
          <w:rFonts w:ascii="Arial" w:hAnsi="Arial" w:cs="Arial"/>
          <w:b/>
          <w:sz w:val="24"/>
          <w:szCs w:val="24"/>
        </w:rPr>
        <w:t xml:space="preserve"> </w:t>
      </w:r>
      <w:r w:rsidR="006E1321" w:rsidRPr="006F049D">
        <w:rPr>
          <w:rFonts w:ascii="Arial" w:hAnsi="Arial" w:cs="Arial"/>
          <w:b/>
          <w:sz w:val="24"/>
          <w:szCs w:val="24"/>
        </w:rPr>
        <w:t>- No caso de desapropriação:</w:t>
      </w:r>
    </w:p>
    <w:p w:rsidR="003A0EE9" w:rsidRPr="006F049D" w:rsidRDefault="003A0EE9" w:rsidP="003038EB">
      <w:pPr>
        <w:autoSpaceDE w:val="0"/>
        <w:autoSpaceDN w:val="0"/>
        <w:adjustRightInd w:val="0"/>
        <w:spacing w:after="0" w:line="360" w:lineRule="auto"/>
        <w:jc w:val="both"/>
        <w:rPr>
          <w:rFonts w:ascii="Arial" w:hAnsi="Arial" w:cs="Arial"/>
          <w:b/>
          <w:sz w:val="24"/>
          <w:szCs w:val="24"/>
        </w:rPr>
      </w:pPr>
    </w:p>
    <w:p w:rsidR="003106D4" w:rsidRPr="006F049D" w:rsidRDefault="001C36C5"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sz w:val="24"/>
          <w:szCs w:val="24"/>
        </w:rPr>
        <w:t>a)</w:t>
      </w:r>
      <w:r w:rsidRPr="006F049D">
        <w:rPr>
          <w:rFonts w:ascii="Arial" w:hAnsi="Arial" w:cs="Arial"/>
          <w:b/>
          <w:sz w:val="24"/>
          <w:szCs w:val="24"/>
        </w:rPr>
        <w:t xml:space="preserve"> </w:t>
      </w:r>
      <w:r w:rsidR="009C6DF1" w:rsidRPr="006F049D">
        <w:rPr>
          <w:rFonts w:ascii="Arial" w:hAnsi="Arial" w:cs="Arial"/>
          <w:sz w:val="24"/>
          <w:szCs w:val="24"/>
        </w:rPr>
        <w:t>Os</w:t>
      </w:r>
      <w:proofErr w:type="gramEnd"/>
      <w:r w:rsidR="009C6DF1" w:rsidRPr="006F049D">
        <w:rPr>
          <w:rFonts w:ascii="Arial" w:hAnsi="Arial" w:cs="Arial"/>
          <w:sz w:val="24"/>
          <w:szCs w:val="24"/>
        </w:rPr>
        <w:t xml:space="preserve"> bens desapropriados transformam-se em bens públicos tão logo ingressem no patrimônio do expropriante.</w:t>
      </w:r>
    </w:p>
    <w:p w:rsidR="006A5311" w:rsidRPr="006F049D" w:rsidRDefault="001C36C5"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 xml:space="preserve">b) </w:t>
      </w:r>
      <w:r w:rsidR="006A5311" w:rsidRPr="006F049D">
        <w:rPr>
          <w:rFonts w:ascii="Arial" w:hAnsi="Arial" w:cs="Arial"/>
          <w:sz w:val="24"/>
          <w:szCs w:val="24"/>
        </w:rPr>
        <w:t xml:space="preserve"> Pela Escritura Pública.</w:t>
      </w:r>
    </w:p>
    <w:p w:rsidR="009C6DF1" w:rsidRPr="006F049D" w:rsidRDefault="009C6DF1" w:rsidP="003038EB">
      <w:pPr>
        <w:autoSpaceDE w:val="0"/>
        <w:autoSpaceDN w:val="0"/>
        <w:adjustRightInd w:val="0"/>
        <w:spacing w:after="0" w:line="360" w:lineRule="auto"/>
        <w:jc w:val="both"/>
        <w:rPr>
          <w:rFonts w:ascii="Arial" w:hAnsi="Arial" w:cs="Arial"/>
          <w:sz w:val="24"/>
          <w:szCs w:val="24"/>
        </w:rPr>
      </w:pPr>
    </w:p>
    <w:p w:rsidR="009C6DF1" w:rsidRPr="006F049D" w:rsidRDefault="00023EE7" w:rsidP="003038EB">
      <w:pPr>
        <w:autoSpaceDE w:val="0"/>
        <w:autoSpaceDN w:val="0"/>
        <w:adjustRightInd w:val="0"/>
        <w:spacing w:after="0" w:line="360" w:lineRule="auto"/>
        <w:jc w:val="both"/>
        <w:rPr>
          <w:rFonts w:ascii="Arial" w:hAnsi="Arial" w:cs="Arial"/>
          <w:b/>
          <w:sz w:val="24"/>
          <w:szCs w:val="24"/>
        </w:rPr>
      </w:pPr>
      <w:r w:rsidRPr="006F049D">
        <w:rPr>
          <w:rFonts w:ascii="Arial" w:hAnsi="Arial" w:cs="Arial"/>
          <w:b/>
          <w:sz w:val="24"/>
          <w:szCs w:val="24"/>
        </w:rPr>
        <w:t>VI</w:t>
      </w:r>
      <w:r w:rsidR="004B6424" w:rsidRPr="006F049D">
        <w:rPr>
          <w:rFonts w:ascii="Arial" w:hAnsi="Arial" w:cs="Arial"/>
          <w:b/>
          <w:sz w:val="24"/>
          <w:szCs w:val="24"/>
        </w:rPr>
        <w:t xml:space="preserve"> </w:t>
      </w:r>
      <w:r w:rsidR="00536190" w:rsidRPr="006F049D">
        <w:rPr>
          <w:rFonts w:ascii="Arial" w:hAnsi="Arial" w:cs="Arial"/>
          <w:b/>
          <w:sz w:val="24"/>
          <w:szCs w:val="24"/>
        </w:rPr>
        <w:t>- No caso de Usucapião</w:t>
      </w:r>
      <w:r w:rsidR="006E1321" w:rsidRPr="006F049D">
        <w:rPr>
          <w:rFonts w:ascii="Arial" w:hAnsi="Arial" w:cs="Arial"/>
          <w:b/>
          <w:sz w:val="24"/>
          <w:szCs w:val="24"/>
        </w:rPr>
        <w:t>:</w:t>
      </w:r>
    </w:p>
    <w:p w:rsidR="003A0EE9" w:rsidRPr="006F049D" w:rsidRDefault="003A0EE9" w:rsidP="003038EB">
      <w:pPr>
        <w:autoSpaceDE w:val="0"/>
        <w:autoSpaceDN w:val="0"/>
        <w:adjustRightInd w:val="0"/>
        <w:spacing w:after="0" w:line="360" w:lineRule="auto"/>
        <w:jc w:val="both"/>
        <w:rPr>
          <w:rFonts w:ascii="Arial" w:hAnsi="Arial" w:cs="Arial"/>
          <w:b/>
          <w:sz w:val="24"/>
          <w:szCs w:val="24"/>
        </w:rPr>
      </w:pPr>
    </w:p>
    <w:p w:rsidR="009C6DF1" w:rsidRPr="006F049D" w:rsidRDefault="001C36C5"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 xml:space="preserve">a) </w:t>
      </w:r>
      <w:r w:rsidR="009C6DF1" w:rsidRPr="006F049D">
        <w:rPr>
          <w:rFonts w:ascii="Arial" w:hAnsi="Arial" w:cs="Arial"/>
          <w:sz w:val="24"/>
          <w:szCs w:val="24"/>
        </w:rPr>
        <w:t xml:space="preserve">O Código Civil admite expressamente </w:t>
      </w:r>
      <w:r w:rsidRPr="006F049D">
        <w:rPr>
          <w:rFonts w:ascii="Arial" w:hAnsi="Arial" w:cs="Arial"/>
          <w:sz w:val="24"/>
          <w:szCs w:val="24"/>
        </w:rPr>
        <w:t>a</w:t>
      </w:r>
      <w:r w:rsidR="009C6DF1" w:rsidRPr="006F049D">
        <w:rPr>
          <w:rFonts w:ascii="Arial" w:hAnsi="Arial" w:cs="Arial"/>
          <w:sz w:val="24"/>
          <w:szCs w:val="24"/>
        </w:rPr>
        <w:t xml:space="preserve"> usucapião como forma de aquisição de bens, e estabelece algumas condições necessárias à consumação aquisitiva. </w:t>
      </w:r>
    </w:p>
    <w:p w:rsidR="00A63882" w:rsidRPr="006F049D" w:rsidRDefault="001C36C5"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sz w:val="24"/>
          <w:szCs w:val="24"/>
        </w:rPr>
        <w:t xml:space="preserve">b) </w:t>
      </w:r>
      <w:r w:rsidR="009C6DF1" w:rsidRPr="006F049D">
        <w:rPr>
          <w:rFonts w:ascii="Arial" w:hAnsi="Arial" w:cs="Arial"/>
          <w:sz w:val="24"/>
          <w:szCs w:val="24"/>
        </w:rPr>
        <w:t>Observados</w:t>
      </w:r>
      <w:proofErr w:type="gramEnd"/>
      <w:r w:rsidR="009C6DF1" w:rsidRPr="006F049D">
        <w:rPr>
          <w:rFonts w:ascii="Arial" w:hAnsi="Arial" w:cs="Arial"/>
          <w:sz w:val="24"/>
          <w:szCs w:val="24"/>
        </w:rPr>
        <w:t xml:space="preserve"> os requisitos exigidos para os possuidores particulares de modo geral, podem as pessoas de direito público adquirir bens por usucapião.</w:t>
      </w:r>
    </w:p>
    <w:p w:rsidR="00762B77" w:rsidRPr="006F049D" w:rsidRDefault="001C36C5" w:rsidP="003038EB">
      <w:pPr>
        <w:autoSpaceDE w:val="0"/>
        <w:autoSpaceDN w:val="0"/>
        <w:adjustRightInd w:val="0"/>
        <w:spacing w:after="0" w:line="360" w:lineRule="auto"/>
        <w:jc w:val="both"/>
        <w:rPr>
          <w:rFonts w:ascii="Arial" w:hAnsi="Arial" w:cs="Arial"/>
          <w:bCs/>
          <w:sz w:val="24"/>
          <w:szCs w:val="24"/>
        </w:rPr>
      </w:pPr>
      <w:proofErr w:type="gramStart"/>
      <w:r w:rsidRPr="006F049D">
        <w:rPr>
          <w:rFonts w:ascii="Arial" w:hAnsi="Arial" w:cs="Arial"/>
          <w:bCs/>
          <w:sz w:val="24"/>
          <w:szCs w:val="24"/>
        </w:rPr>
        <w:t>c)</w:t>
      </w:r>
      <w:r w:rsidR="009C6DF1" w:rsidRPr="006F049D">
        <w:rPr>
          <w:rFonts w:ascii="Arial" w:hAnsi="Arial" w:cs="Arial"/>
          <w:bCs/>
          <w:sz w:val="24"/>
          <w:szCs w:val="24"/>
        </w:rPr>
        <w:t xml:space="preserve"> Esses</w:t>
      </w:r>
      <w:proofErr w:type="gramEnd"/>
      <w:r w:rsidR="009C6DF1" w:rsidRPr="006F049D">
        <w:rPr>
          <w:rFonts w:ascii="Arial" w:hAnsi="Arial" w:cs="Arial"/>
          <w:bCs/>
          <w:sz w:val="24"/>
          <w:szCs w:val="24"/>
        </w:rPr>
        <w:t xml:space="preserve"> bens, uma vez consumado o processo aquisitivo, </w:t>
      </w:r>
      <w:r w:rsidR="00CB2972" w:rsidRPr="006F049D">
        <w:rPr>
          <w:rFonts w:ascii="Arial" w:hAnsi="Arial" w:cs="Arial"/>
          <w:bCs/>
          <w:sz w:val="24"/>
          <w:szCs w:val="24"/>
        </w:rPr>
        <w:t>tornar-se-ão</w:t>
      </w:r>
      <w:r w:rsidR="009C6DF1" w:rsidRPr="006F049D">
        <w:rPr>
          <w:rFonts w:ascii="Arial" w:hAnsi="Arial" w:cs="Arial"/>
          <w:bCs/>
          <w:sz w:val="24"/>
          <w:szCs w:val="24"/>
        </w:rPr>
        <w:t xml:space="preserve"> bens públicos.</w:t>
      </w:r>
    </w:p>
    <w:p w:rsidR="006A5311" w:rsidRPr="006F049D" w:rsidRDefault="006A5311" w:rsidP="003038EB">
      <w:pPr>
        <w:autoSpaceDE w:val="0"/>
        <w:autoSpaceDN w:val="0"/>
        <w:adjustRightInd w:val="0"/>
        <w:spacing w:after="0" w:line="360" w:lineRule="auto"/>
        <w:jc w:val="both"/>
        <w:rPr>
          <w:rFonts w:ascii="Arial" w:hAnsi="Arial" w:cs="Arial"/>
          <w:sz w:val="24"/>
          <w:szCs w:val="24"/>
        </w:rPr>
      </w:pPr>
    </w:p>
    <w:p w:rsidR="006A5311" w:rsidRPr="006F049D" w:rsidRDefault="00952A4B"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§1º</w:t>
      </w:r>
      <w:r w:rsidR="0066253F" w:rsidRPr="006F049D">
        <w:rPr>
          <w:rFonts w:ascii="Arial" w:hAnsi="Arial" w:cs="Arial"/>
          <w:sz w:val="24"/>
          <w:szCs w:val="24"/>
        </w:rPr>
        <w:t xml:space="preserve"> - </w:t>
      </w:r>
      <w:r w:rsidR="006A5311" w:rsidRPr="006F049D">
        <w:rPr>
          <w:rFonts w:ascii="Arial" w:hAnsi="Arial" w:cs="Arial"/>
          <w:sz w:val="24"/>
          <w:szCs w:val="24"/>
        </w:rPr>
        <w:t xml:space="preserve">A aquisição de bem imóvel objeto de contrato sujeita-se a registro, no Cartório do registro de Imóveis do título translativo da propriedade por ato </w:t>
      </w:r>
      <w:proofErr w:type="spellStart"/>
      <w:r w:rsidR="006A5311" w:rsidRPr="006F049D">
        <w:rPr>
          <w:rFonts w:ascii="Arial" w:hAnsi="Arial" w:cs="Arial"/>
          <w:i/>
          <w:sz w:val="24"/>
          <w:szCs w:val="24"/>
        </w:rPr>
        <w:t>inter</w:t>
      </w:r>
      <w:proofErr w:type="spellEnd"/>
      <w:r w:rsidR="006A5311" w:rsidRPr="006F049D">
        <w:rPr>
          <w:rFonts w:ascii="Arial" w:hAnsi="Arial" w:cs="Arial"/>
          <w:i/>
          <w:sz w:val="24"/>
          <w:szCs w:val="24"/>
        </w:rPr>
        <w:t xml:space="preserve"> vivos.</w:t>
      </w:r>
    </w:p>
    <w:p w:rsidR="0031261B" w:rsidRPr="006F049D" w:rsidRDefault="0031261B" w:rsidP="003038EB">
      <w:pPr>
        <w:autoSpaceDE w:val="0"/>
        <w:autoSpaceDN w:val="0"/>
        <w:adjustRightInd w:val="0"/>
        <w:spacing w:after="0" w:line="360" w:lineRule="auto"/>
        <w:jc w:val="both"/>
        <w:rPr>
          <w:rFonts w:ascii="Arial" w:hAnsi="Arial" w:cs="Arial"/>
          <w:sz w:val="24"/>
          <w:szCs w:val="24"/>
        </w:rPr>
      </w:pPr>
    </w:p>
    <w:p w:rsidR="006E7B3F" w:rsidRPr="006F049D" w:rsidRDefault="0066253F"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§2</w:t>
      </w:r>
      <w:r w:rsidRPr="006F049D">
        <w:rPr>
          <w:rFonts w:ascii="Arial" w:hAnsi="Arial" w:cs="Arial"/>
          <w:sz w:val="24"/>
          <w:szCs w:val="24"/>
        </w:rPr>
        <w:t>º-</w:t>
      </w:r>
      <w:r w:rsidR="006E7B3F" w:rsidRPr="006F049D">
        <w:rPr>
          <w:rFonts w:ascii="Arial" w:hAnsi="Arial" w:cs="Arial"/>
          <w:sz w:val="24"/>
          <w:szCs w:val="24"/>
        </w:rPr>
        <w:t xml:space="preserve"> </w:t>
      </w:r>
      <w:r w:rsidRPr="006F049D">
        <w:rPr>
          <w:rFonts w:ascii="Arial" w:hAnsi="Arial" w:cs="Arial"/>
          <w:sz w:val="24"/>
          <w:szCs w:val="24"/>
        </w:rPr>
        <w:t>O</w:t>
      </w:r>
      <w:r w:rsidR="006E7B3F" w:rsidRPr="006F049D">
        <w:rPr>
          <w:rFonts w:ascii="Arial" w:hAnsi="Arial" w:cs="Arial"/>
          <w:sz w:val="24"/>
          <w:szCs w:val="24"/>
        </w:rPr>
        <w:t xml:space="preserve">s bens imóveis serão cadastrados </w:t>
      </w:r>
      <w:r w:rsidR="0031261B" w:rsidRPr="006F049D">
        <w:rPr>
          <w:rFonts w:ascii="Arial" w:hAnsi="Arial" w:cs="Arial"/>
          <w:sz w:val="24"/>
          <w:szCs w:val="24"/>
        </w:rPr>
        <w:t xml:space="preserve">Gerência Operacional de Administração Geral e Serviços/Coordenação de Patrimônio Móvel/Coordenação de Patrimônio Imóvel </w:t>
      </w:r>
      <w:r w:rsidR="006E7B3F" w:rsidRPr="006F049D">
        <w:rPr>
          <w:rFonts w:ascii="Arial" w:hAnsi="Arial" w:cs="Arial"/>
          <w:sz w:val="24"/>
          <w:szCs w:val="24"/>
        </w:rPr>
        <w:t xml:space="preserve">considerando o seu valor de aquisição ou de construção; </w:t>
      </w:r>
    </w:p>
    <w:p w:rsidR="005E3052" w:rsidRPr="006F049D" w:rsidRDefault="005E3052" w:rsidP="003038EB">
      <w:pPr>
        <w:autoSpaceDE w:val="0"/>
        <w:autoSpaceDN w:val="0"/>
        <w:adjustRightInd w:val="0"/>
        <w:spacing w:after="0" w:line="360" w:lineRule="auto"/>
        <w:jc w:val="both"/>
        <w:rPr>
          <w:rFonts w:ascii="Arial" w:hAnsi="Arial" w:cs="Arial"/>
          <w:sz w:val="24"/>
          <w:szCs w:val="24"/>
        </w:rPr>
      </w:pPr>
    </w:p>
    <w:p w:rsidR="006E7B3F" w:rsidRPr="006F049D" w:rsidRDefault="00B93464"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lastRenderedPageBreak/>
        <w:t>§3º</w:t>
      </w:r>
      <w:r w:rsidR="006E7B3F" w:rsidRPr="006F049D">
        <w:rPr>
          <w:rFonts w:ascii="Arial" w:hAnsi="Arial" w:cs="Arial"/>
          <w:sz w:val="24"/>
          <w:szCs w:val="24"/>
        </w:rPr>
        <w:t xml:space="preserve"> - o ingresso de bens imóveis por meio de processo de aquisição deverá conter: escritura do imóvel, certidão de registro do imóvel, projeto arquitetônico (quando edificações); e nota de empenho, quando for o caso; </w:t>
      </w:r>
    </w:p>
    <w:p w:rsidR="005E3052" w:rsidRPr="006F049D" w:rsidRDefault="005E3052" w:rsidP="003038EB">
      <w:pPr>
        <w:autoSpaceDE w:val="0"/>
        <w:autoSpaceDN w:val="0"/>
        <w:adjustRightInd w:val="0"/>
        <w:spacing w:after="0" w:line="360" w:lineRule="auto"/>
        <w:jc w:val="both"/>
        <w:rPr>
          <w:rFonts w:ascii="Arial" w:hAnsi="Arial" w:cs="Arial"/>
          <w:sz w:val="24"/>
          <w:szCs w:val="24"/>
        </w:rPr>
      </w:pPr>
    </w:p>
    <w:p w:rsidR="006E7B3F" w:rsidRPr="006F049D" w:rsidRDefault="00B93464"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§4º</w:t>
      </w:r>
      <w:r w:rsidR="006E7B3F" w:rsidRPr="006F049D">
        <w:rPr>
          <w:rFonts w:ascii="Arial" w:hAnsi="Arial" w:cs="Arial"/>
          <w:sz w:val="24"/>
          <w:szCs w:val="24"/>
        </w:rPr>
        <w:t xml:space="preserve">- de posse deste processo, a </w:t>
      </w:r>
      <w:r w:rsidR="0031261B" w:rsidRPr="006F049D">
        <w:rPr>
          <w:rFonts w:ascii="Arial" w:hAnsi="Arial" w:cs="Arial"/>
          <w:sz w:val="24"/>
          <w:szCs w:val="24"/>
        </w:rPr>
        <w:t xml:space="preserve">Gerência Operacional de Administração Geral e Serviços/Coordenação de Patrimônio Móvel/Coordenação de Patrimônio Imóvel </w:t>
      </w:r>
      <w:r w:rsidR="006E7B3F" w:rsidRPr="006F049D">
        <w:rPr>
          <w:rFonts w:ascii="Arial" w:hAnsi="Arial" w:cs="Arial"/>
          <w:sz w:val="24"/>
          <w:szCs w:val="24"/>
        </w:rPr>
        <w:t xml:space="preserve">procederá ao registro no Sistema de Administração de Patrimônio, atribuindo a todo bem patrimonial imóvel seu número de registro patrimonial; </w:t>
      </w:r>
    </w:p>
    <w:p w:rsidR="005E3052" w:rsidRPr="006F049D" w:rsidRDefault="005E3052" w:rsidP="003038EB">
      <w:pPr>
        <w:autoSpaceDE w:val="0"/>
        <w:autoSpaceDN w:val="0"/>
        <w:adjustRightInd w:val="0"/>
        <w:spacing w:after="0" w:line="360" w:lineRule="auto"/>
        <w:jc w:val="both"/>
        <w:rPr>
          <w:rFonts w:ascii="Arial" w:hAnsi="Arial" w:cs="Arial"/>
          <w:sz w:val="24"/>
          <w:szCs w:val="24"/>
        </w:rPr>
      </w:pPr>
    </w:p>
    <w:p w:rsidR="006E7B3F" w:rsidRPr="006F049D" w:rsidRDefault="00B93464"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§5º</w:t>
      </w:r>
      <w:r w:rsidR="006E7B3F" w:rsidRPr="006F049D">
        <w:rPr>
          <w:rFonts w:ascii="Arial" w:hAnsi="Arial" w:cs="Arial"/>
          <w:sz w:val="24"/>
          <w:szCs w:val="24"/>
        </w:rPr>
        <w:t>- o registro patrimonial dos bens imóveis deverá conter também as seguintes indicações: tipo de imóvel, localização e atividade a que se destina, planta completa, dimensões, confrontações e características principais, título de propriedade ou documento que autorize a posse e custo de construção ou de aquisição</w:t>
      </w:r>
      <w:r w:rsidR="0066253F" w:rsidRPr="006F049D">
        <w:rPr>
          <w:rFonts w:ascii="Arial" w:hAnsi="Arial" w:cs="Arial"/>
          <w:sz w:val="24"/>
          <w:szCs w:val="24"/>
        </w:rPr>
        <w:t>.</w:t>
      </w:r>
    </w:p>
    <w:p w:rsidR="00123F4A" w:rsidRPr="006F049D" w:rsidRDefault="00123F4A" w:rsidP="003038EB">
      <w:pPr>
        <w:autoSpaceDE w:val="0"/>
        <w:autoSpaceDN w:val="0"/>
        <w:adjustRightInd w:val="0"/>
        <w:spacing w:after="0" w:line="360" w:lineRule="auto"/>
        <w:jc w:val="both"/>
        <w:rPr>
          <w:rFonts w:ascii="Arial" w:hAnsi="Arial" w:cs="Arial"/>
          <w:sz w:val="24"/>
          <w:szCs w:val="24"/>
        </w:rPr>
      </w:pPr>
    </w:p>
    <w:p w:rsidR="00E021AB" w:rsidRPr="006F049D" w:rsidRDefault="00E021AB"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Art.1</w:t>
      </w:r>
      <w:r w:rsidR="00837D65" w:rsidRPr="006F049D">
        <w:rPr>
          <w:rFonts w:ascii="Arial" w:hAnsi="Arial" w:cs="Arial"/>
          <w:b/>
          <w:bCs/>
          <w:sz w:val="24"/>
          <w:szCs w:val="24"/>
        </w:rPr>
        <w:t>5</w:t>
      </w:r>
      <w:r w:rsidRPr="006F049D">
        <w:rPr>
          <w:rFonts w:ascii="Arial" w:hAnsi="Arial" w:cs="Arial"/>
          <w:b/>
          <w:bCs/>
          <w:sz w:val="24"/>
          <w:szCs w:val="24"/>
        </w:rPr>
        <w:t xml:space="preserve">. </w:t>
      </w:r>
      <w:r w:rsidRPr="006F049D">
        <w:rPr>
          <w:rFonts w:ascii="Arial" w:hAnsi="Arial" w:cs="Arial"/>
          <w:bCs/>
          <w:sz w:val="24"/>
          <w:szCs w:val="24"/>
        </w:rPr>
        <w:t xml:space="preserve">O Recebimento e Aceite de Bens </w:t>
      </w:r>
      <w:r w:rsidR="008F19FF" w:rsidRPr="006F049D">
        <w:rPr>
          <w:rFonts w:ascii="Arial" w:hAnsi="Arial" w:cs="Arial"/>
          <w:bCs/>
          <w:sz w:val="24"/>
          <w:szCs w:val="24"/>
        </w:rPr>
        <w:t>Imó</w:t>
      </w:r>
      <w:r w:rsidRPr="006F049D">
        <w:rPr>
          <w:rFonts w:ascii="Arial" w:hAnsi="Arial" w:cs="Arial"/>
          <w:bCs/>
          <w:sz w:val="24"/>
          <w:szCs w:val="24"/>
        </w:rPr>
        <w:t>veis obedecer</w:t>
      </w:r>
      <w:r w:rsidR="00B676AE" w:rsidRPr="006F049D">
        <w:rPr>
          <w:rFonts w:ascii="Arial" w:hAnsi="Arial" w:cs="Arial"/>
          <w:bCs/>
          <w:sz w:val="24"/>
          <w:szCs w:val="24"/>
        </w:rPr>
        <w:t>ão</w:t>
      </w:r>
      <w:r w:rsidRPr="006F049D">
        <w:rPr>
          <w:rFonts w:ascii="Arial" w:hAnsi="Arial" w:cs="Arial"/>
          <w:bCs/>
          <w:sz w:val="24"/>
          <w:szCs w:val="24"/>
        </w:rPr>
        <w:t xml:space="preserve"> </w:t>
      </w:r>
      <w:r w:rsidR="00B676AE" w:rsidRPr="006F049D">
        <w:rPr>
          <w:rFonts w:ascii="Arial" w:hAnsi="Arial" w:cs="Arial"/>
          <w:bCs/>
          <w:sz w:val="24"/>
          <w:szCs w:val="24"/>
        </w:rPr>
        <w:t>a</w:t>
      </w:r>
      <w:r w:rsidRPr="006F049D">
        <w:rPr>
          <w:rFonts w:ascii="Arial" w:hAnsi="Arial" w:cs="Arial"/>
          <w:bCs/>
          <w:sz w:val="24"/>
          <w:szCs w:val="24"/>
        </w:rPr>
        <w:t>o</w:t>
      </w:r>
      <w:r w:rsidR="00B676AE" w:rsidRPr="006F049D">
        <w:rPr>
          <w:rFonts w:ascii="Arial" w:hAnsi="Arial" w:cs="Arial"/>
          <w:bCs/>
          <w:sz w:val="24"/>
          <w:szCs w:val="24"/>
        </w:rPr>
        <w:t>s</w:t>
      </w:r>
      <w:r w:rsidRPr="006F049D">
        <w:rPr>
          <w:rFonts w:ascii="Arial" w:hAnsi="Arial" w:cs="Arial"/>
          <w:bCs/>
          <w:sz w:val="24"/>
          <w:szCs w:val="24"/>
        </w:rPr>
        <w:t xml:space="preserve"> seguintes procedimentos:</w:t>
      </w:r>
    </w:p>
    <w:p w:rsidR="00325553" w:rsidRPr="006F049D" w:rsidRDefault="00325553" w:rsidP="003038EB">
      <w:pPr>
        <w:autoSpaceDE w:val="0"/>
        <w:autoSpaceDN w:val="0"/>
        <w:adjustRightInd w:val="0"/>
        <w:spacing w:after="0" w:line="360" w:lineRule="auto"/>
        <w:jc w:val="both"/>
        <w:rPr>
          <w:rFonts w:ascii="Arial" w:hAnsi="Arial" w:cs="Arial"/>
          <w:bCs/>
          <w:sz w:val="24"/>
          <w:szCs w:val="24"/>
        </w:rPr>
      </w:pPr>
    </w:p>
    <w:p w:rsidR="00325553" w:rsidRPr="006F049D" w:rsidRDefault="00325553"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§1º-</w:t>
      </w:r>
      <w:r w:rsidRPr="006F049D">
        <w:rPr>
          <w:rFonts w:ascii="Arial" w:hAnsi="Arial" w:cs="Arial"/>
          <w:bCs/>
          <w:sz w:val="24"/>
          <w:szCs w:val="24"/>
        </w:rPr>
        <w:t xml:space="preserve"> O recebimento dos bens imóveis pela Administração dar-se-á através da Coordenação de Patrimônio Imóvel, atendendo aos critérios defi</w:t>
      </w:r>
      <w:r w:rsidR="00C10A66" w:rsidRPr="006F049D">
        <w:rPr>
          <w:rFonts w:ascii="Arial" w:hAnsi="Arial" w:cs="Arial"/>
          <w:bCs/>
          <w:sz w:val="24"/>
          <w:szCs w:val="24"/>
        </w:rPr>
        <w:t>nidos nesta instrução normativa, bem como ao disposto nos artigos 73, 74, 75 e 76 da Lei nº</w:t>
      </w:r>
      <w:r w:rsidR="00EF2271" w:rsidRPr="006F049D">
        <w:rPr>
          <w:rFonts w:ascii="Arial" w:hAnsi="Arial" w:cs="Arial"/>
          <w:bCs/>
          <w:sz w:val="24"/>
          <w:szCs w:val="24"/>
        </w:rPr>
        <w:t xml:space="preserve"> </w:t>
      </w:r>
      <w:r w:rsidR="00C10A66" w:rsidRPr="006F049D">
        <w:rPr>
          <w:rFonts w:ascii="Arial" w:hAnsi="Arial" w:cs="Arial"/>
          <w:bCs/>
          <w:sz w:val="24"/>
          <w:szCs w:val="24"/>
        </w:rPr>
        <w:t>8.666/93.</w:t>
      </w:r>
    </w:p>
    <w:p w:rsidR="00EF2271" w:rsidRPr="006F049D" w:rsidRDefault="00EF2271" w:rsidP="003038EB">
      <w:pPr>
        <w:autoSpaceDE w:val="0"/>
        <w:autoSpaceDN w:val="0"/>
        <w:adjustRightInd w:val="0"/>
        <w:spacing w:after="0" w:line="360" w:lineRule="auto"/>
        <w:jc w:val="both"/>
        <w:rPr>
          <w:rFonts w:ascii="Arial" w:hAnsi="Arial" w:cs="Arial"/>
          <w:bCs/>
          <w:sz w:val="24"/>
          <w:szCs w:val="24"/>
        </w:rPr>
      </w:pPr>
    </w:p>
    <w:p w:rsidR="00EF2271" w:rsidRPr="006F049D" w:rsidRDefault="00EF2271"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§2º</w:t>
      </w:r>
      <w:r w:rsidRPr="006F049D">
        <w:rPr>
          <w:rFonts w:ascii="Arial" w:hAnsi="Arial" w:cs="Arial"/>
          <w:bCs/>
          <w:sz w:val="24"/>
          <w:szCs w:val="24"/>
        </w:rPr>
        <w:t>- Os bens imóveis serão cadastrados pela Coordenação de Patrimônio imóvel considerando o seu valor de aquisição ou de construção;</w:t>
      </w:r>
    </w:p>
    <w:p w:rsidR="00EF2271" w:rsidRPr="006F049D" w:rsidRDefault="00EF2271" w:rsidP="003038EB">
      <w:pPr>
        <w:autoSpaceDE w:val="0"/>
        <w:autoSpaceDN w:val="0"/>
        <w:adjustRightInd w:val="0"/>
        <w:spacing w:after="0" w:line="360" w:lineRule="auto"/>
        <w:jc w:val="both"/>
        <w:rPr>
          <w:rFonts w:ascii="Arial" w:hAnsi="Arial" w:cs="Arial"/>
          <w:bCs/>
          <w:sz w:val="24"/>
          <w:szCs w:val="24"/>
        </w:rPr>
      </w:pPr>
    </w:p>
    <w:p w:rsidR="00EF2271" w:rsidRPr="006F049D" w:rsidRDefault="00EF2271"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§3º</w:t>
      </w:r>
      <w:r w:rsidRPr="006F049D">
        <w:rPr>
          <w:rFonts w:ascii="Arial" w:hAnsi="Arial" w:cs="Arial"/>
          <w:bCs/>
          <w:sz w:val="24"/>
          <w:szCs w:val="24"/>
        </w:rPr>
        <w:t xml:space="preserve">- O processo de construção é necessário </w:t>
      </w:r>
      <w:r w:rsidR="00F910B8" w:rsidRPr="006F049D">
        <w:rPr>
          <w:rFonts w:ascii="Arial" w:hAnsi="Arial" w:cs="Arial"/>
          <w:bCs/>
          <w:sz w:val="24"/>
          <w:szCs w:val="24"/>
        </w:rPr>
        <w:t>à</w:t>
      </w:r>
      <w:r w:rsidRPr="006F049D">
        <w:rPr>
          <w:rFonts w:ascii="Arial" w:hAnsi="Arial" w:cs="Arial"/>
          <w:bCs/>
          <w:sz w:val="24"/>
          <w:szCs w:val="24"/>
        </w:rPr>
        <w:t xml:space="preserve"> formação de uma comissão de avaliação do bem imóvel, a ser composta por servidores públicos</w:t>
      </w:r>
      <w:r w:rsidR="00B45D06" w:rsidRPr="006F049D">
        <w:rPr>
          <w:rFonts w:ascii="Arial" w:hAnsi="Arial" w:cs="Arial"/>
          <w:bCs/>
          <w:sz w:val="24"/>
          <w:szCs w:val="24"/>
        </w:rPr>
        <w:t xml:space="preserve"> efetivos</w:t>
      </w:r>
      <w:r w:rsidRPr="006F049D">
        <w:rPr>
          <w:rFonts w:ascii="Arial" w:hAnsi="Arial" w:cs="Arial"/>
          <w:bCs/>
          <w:sz w:val="24"/>
          <w:szCs w:val="24"/>
        </w:rPr>
        <w:t xml:space="preserve">, em número </w:t>
      </w:r>
      <w:r w:rsidR="002E2940" w:rsidRPr="006F049D">
        <w:rPr>
          <w:rFonts w:ascii="Arial" w:hAnsi="Arial" w:cs="Arial"/>
          <w:bCs/>
          <w:sz w:val="24"/>
          <w:szCs w:val="24"/>
        </w:rPr>
        <w:t>ímpar</w:t>
      </w:r>
      <w:r w:rsidRPr="006F049D">
        <w:rPr>
          <w:rFonts w:ascii="Arial" w:hAnsi="Arial" w:cs="Arial"/>
          <w:bCs/>
          <w:sz w:val="24"/>
          <w:szCs w:val="24"/>
        </w:rPr>
        <w:t>, com a finalidade de proceder aos levantamentos necessários de agregação de</w:t>
      </w:r>
      <w:r w:rsidR="00B705F1" w:rsidRPr="006F049D">
        <w:rPr>
          <w:rFonts w:ascii="Arial" w:hAnsi="Arial" w:cs="Arial"/>
          <w:bCs/>
          <w:sz w:val="24"/>
          <w:szCs w:val="24"/>
        </w:rPr>
        <w:t xml:space="preserve"> valores,</w:t>
      </w:r>
      <w:r w:rsidR="00F910B8" w:rsidRPr="006F049D">
        <w:rPr>
          <w:rFonts w:ascii="Arial" w:hAnsi="Arial" w:cs="Arial"/>
          <w:bCs/>
          <w:sz w:val="24"/>
          <w:szCs w:val="24"/>
        </w:rPr>
        <w:t xml:space="preserve"> </w:t>
      </w:r>
      <w:r w:rsidR="00B705F1" w:rsidRPr="006F049D">
        <w:rPr>
          <w:rFonts w:ascii="Arial" w:hAnsi="Arial" w:cs="Arial"/>
          <w:bCs/>
          <w:sz w:val="24"/>
          <w:szCs w:val="24"/>
        </w:rPr>
        <w:t>sejam eles: o valor do terreno adicionado ao valor da obra para a sua devida incorporação, onde serão observadas as valorações pertinentes à espécie.</w:t>
      </w:r>
    </w:p>
    <w:p w:rsidR="007B7B72" w:rsidRPr="006F049D" w:rsidRDefault="007B7B72" w:rsidP="003038EB">
      <w:pPr>
        <w:autoSpaceDE w:val="0"/>
        <w:autoSpaceDN w:val="0"/>
        <w:adjustRightInd w:val="0"/>
        <w:spacing w:after="0" w:line="360" w:lineRule="auto"/>
        <w:jc w:val="both"/>
        <w:rPr>
          <w:rFonts w:ascii="Arial" w:hAnsi="Arial" w:cs="Arial"/>
          <w:bCs/>
          <w:sz w:val="24"/>
          <w:szCs w:val="24"/>
        </w:rPr>
      </w:pPr>
    </w:p>
    <w:p w:rsidR="006227A9" w:rsidRPr="006F049D" w:rsidRDefault="006227A9"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lastRenderedPageBreak/>
        <w:t>§5º</w:t>
      </w:r>
      <w:r w:rsidRPr="006F049D">
        <w:rPr>
          <w:rFonts w:ascii="Arial" w:hAnsi="Arial" w:cs="Arial"/>
          <w:bCs/>
          <w:sz w:val="24"/>
          <w:szCs w:val="24"/>
        </w:rPr>
        <w:t>- A Coordenação de Patrimônio deverá arquivar cópia do termo de Recebimento Definitivo de Obra e/ou escritura Pública;</w:t>
      </w:r>
    </w:p>
    <w:p w:rsidR="007B7B72" w:rsidRPr="006F049D" w:rsidRDefault="007B7B72" w:rsidP="003038EB">
      <w:pPr>
        <w:autoSpaceDE w:val="0"/>
        <w:autoSpaceDN w:val="0"/>
        <w:adjustRightInd w:val="0"/>
        <w:spacing w:after="0" w:line="360" w:lineRule="auto"/>
        <w:jc w:val="both"/>
        <w:rPr>
          <w:rFonts w:ascii="Arial" w:hAnsi="Arial" w:cs="Arial"/>
          <w:b/>
          <w:bCs/>
          <w:sz w:val="24"/>
          <w:szCs w:val="24"/>
        </w:rPr>
      </w:pPr>
    </w:p>
    <w:p w:rsidR="007B7B72" w:rsidRPr="006F049D" w:rsidRDefault="007B7B72" w:rsidP="003038EB">
      <w:pPr>
        <w:autoSpaceDE w:val="0"/>
        <w:autoSpaceDN w:val="0"/>
        <w:adjustRightInd w:val="0"/>
        <w:spacing w:line="360" w:lineRule="auto"/>
        <w:jc w:val="both"/>
        <w:rPr>
          <w:rFonts w:ascii="Arial" w:hAnsi="Arial" w:cs="Arial"/>
          <w:sz w:val="24"/>
          <w:szCs w:val="24"/>
        </w:rPr>
      </w:pPr>
      <w:r w:rsidRPr="006F049D">
        <w:rPr>
          <w:rFonts w:ascii="Arial" w:hAnsi="Arial" w:cs="Arial"/>
          <w:b/>
          <w:bCs/>
          <w:sz w:val="24"/>
          <w:szCs w:val="24"/>
        </w:rPr>
        <w:t xml:space="preserve">§6º- </w:t>
      </w:r>
      <w:r w:rsidRPr="006F049D">
        <w:rPr>
          <w:rFonts w:ascii="Arial" w:hAnsi="Arial" w:cs="Arial"/>
          <w:bCs/>
          <w:sz w:val="24"/>
          <w:szCs w:val="24"/>
        </w:rPr>
        <w:t>D</w:t>
      </w:r>
      <w:r w:rsidRPr="006F049D">
        <w:rPr>
          <w:rFonts w:ascii="Arial" w:hAnsi="Arial" w:cs="Arial"/>
          <w:sz w:val="24"/>
          <w:szCs w:val="24"/>
        </w:rPr>
        <w:t xml:space="preserve">e posse deste processo, a </w:t>
      </w:r>
      <w:r w:rsidR="00781515" w:rsidRPr="006F049D">
        <w:rPr>
          <w:rFonts w:ascii="Arial" w:hAnsi="Arial" w:cs="Arial"/>
          <w:sz w:val="24"/>
          <w:szCs w:val="24"/>
        </w:rPr>
        <w:t xml:space="preserve">Coordenação Patrimonial </w:t>
      </w:r>
      <w:r w:rsidRPr="006F049D">
        <w:rPr>
          <w:rFonts w:ascii="Arial" w:hAnsi="Arial" w:cs="Arial"/>
          <w:sz w:val="24"/>
          <w:szCs w:val="24"/>
        </w:rPr>
        <w:t>procederá ao registro no Sistema de Administração de Patrimônio, atribuindo a todo bem patrimonial imóvel seu</w:t>
      </w:r>
      <w:r w:rsidR="000E19DF" w:rsidRPr="006F049D">
        <w:rPr>
          <w:rFonts w:ascii="Arial" w:hAnsi="Arial" w:cs="Arial"/>
          <w:sz w:val="24"/>
          <w:szCs w:val="24"/>
        </w:rPr>
        <w:t xml:space="preserve"> número de registro patrimonial, devendo conter as seguintes indicações:</w:t>
      </w:r>
    </w:p>
    <w:p w:rsidR="000E19DF" w:rsidRPr="006F049D" w:rsidRDefault="000E19DF"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I -</w:t>
      </w:r>
      <w:r w:rsidRPr="006F049D">
        <w:rPr>
          <w:rFonts w:ascii="Arial" w:hAnsi="Arial" w:cs="Arial"/>
          <w:sz w:val="24"/>
          <w:szCs w:val="24"/>
        </w:rPr>
        <w:t xml:space="preserve"> Tipo de imóvel;</w:t>
      </w:r>
    </w:p>
    <w:p w:rsidR="000E19DF" w:rsidRPr="006F049D" w:rsidRDefault="000E19DF"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II -</w:t>
      </w:r>
      <w:r w:rsidRPr="006F049D">
        <w:rPr>
          <w:rFonts w:ascii="Arial" w:hAnsi="Arial" w:cs="Arial"/>
          <w:sz w:val="24"/>
          <w:szCs w:val="24"/>
        </w:rPr>
        <w:t xml:space="preserve"> Denominação do imóvel;</w:t>
      </w:r>
    </w:p>
    <w:p w:rsidR="00CA2728" w:rsidRPr="006F049D" w:rsidRDefault="000E19DF"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III -</w:t>
      </w:r>
      <w:r w:rsidRPr="006F049D">
        <w:rPr>
          <w:rFonts w:ascii="Arial" w:hAnsi="Arial" w:cs="Arial"/>
          <w:sz w:val="24"/>
          <w:szCs w:val="24"/>
        </w:rPr>
        <w:t xml:space="preserve"> Características (descrição detalhada do be</w:t>
      </w:r>
      <w:r w:rsidR="00CA2728" w:rsidRPr="006F049D">
        <w:rPr>
          <w:rFonts w:ascii="Arial" w:hAnsi="Arial" w:cs="Arial"/>
          <w:sz w:val="24"/>
          <w:szCs w:val="24"/>
        </w:rPr>
        <w:t>m), bem como projeto ar</w:t>
      </w:r>
      <w:r w:rsidR="00F835DF" w:rsidRPr="006F049D">
        <w:rPr>
          <w:rFonts w:ascii="Arial" w:hAnsi="Arial" w:cs="Arial"/>
          <w:sz w:val="24"/>
          <w:szCs w:val="24"/>
        </w:rPr>
        <w:t>quitetônico, quando edificações.</w:t>
      </w:r>
      <w:r w:rsidR="00CA2728" w:rsidRPr="006F049D">
        <w:rPr>
          <w:rFonts w:ascii="Arial" w:hAnsi="Arial" w:cs="Arial"/>
          <w:sz w:val="24"/>
          <w:szCs w:val="24"/>
        </w:rPr>
        <w:t xml:space="preserve"> </w:t>
      </w:r>
    </w:p>
    <w:p w:rsidR="000E19DF" w:rsidRPr="006F049D" w:rsidRDefault="000E19DF"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IV -</w:t>
      </w:r>
      <w:r w:rsidRPr="006F049D">
        <w:rPr>
          <w:rFonts w:ascii="Arial" w:hAnsi="Arial" w:cs="Arial"/>
          <w:sz w:val="24"/>
          <w:szCs w:val="24"/>
        </w:rPr>
        <w:t xml:space="preserve"> Valor de aquisição</w:t>
      </w:r>
      <w:r w:rsidR="003D50ED" w:rsidRPr="006F049D">
        <w:rPr>
          <w:rFonts w:ascii="Arial" w:hAnsi="Arial" w:cs="Arial"/>
          <w:sz w:val="24"/>
          <w:szCs w:val="24"/>
        </w:rPr>
        <w:t xml:space="preserve"> ou custo da construção ou valor</w:t>
      </w:r>
      <w:r w:rsidR="00F835DF" w:rsidRPr="006F049D">
        <w:rPr>
          <w:rFonts w:ascii="Arial" w:hAnsi="Arial" w:cs="Arial"/>
          <w:sz w:val="24"/>
          <w:szCs w:val="24"/>
        </w:rPr>
        <w:t xml:space="preserve"> histórico.</w:t>
      </w:r>
    </w:p>
    <w:p w:rsidR="000E19DF" w:rsidRPr="006F049D" w:rsidRDefault="000E19DF"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V -</w:t>
      </w:r>
      <w:r w:rsidRPr="006F049D">
        <w:rPr>
          <w:rFonts w:ascii="Arial" w:hAnsi="Arial" w:cs="Arial"/>
          <w:sz w:val="24"/>
          <w:szCs w:val="24"/>
        </w:rPr>
        <w:t xml:space="preserve"> Forma de ingresso (compra, doação, permuta, comodato, construção, usucapião, </w:t>
      </w:r>
      <w:r w:rsidR="00F835DF" w:rsidRPr="006F049D">
        <w:rPr>
          <w:rFonts w:ascii="Arial" w:hAnsi="Arial" w:cs="Arial"/>
          <w:sz w:val="24"/>
          <w:szCs w:val="24"/>
        </w:rPr>
        <w:t>desapropriação, cessão, outras).</w:t>
      </w:r>
    </w:p>
    <w:p w:rsidR="00451A9E" w:rsidRPr="006F049D" w:rsidRDefault="00586B65"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VI</w:t>
      </w:r>
      <w:r w:rsidR="00451A9E" w:rsidRPr="006F049D">
        <w:rPr>
          <w:rFonts w:ascii="Arial" w:hAnsi="Arial" w:cs="Arial"/>
          <w:b/>
          <w:sz w:val="24"/>
          <w:szCs w:val="24"/>
        </w:rPr>
        <w:t xml:space="preserve"> </w:t>
      </w:r>
      <w:r w:rsidR="00EC104D" w:rsidRPr="006F049D">
        <w:rPr>
          <w:rFonts w:ascii="Arial" w:hAnsi="Arial" w:cs="Arial"/>
          <w:b/>
          <w:sz w:val="24"/>
          <w:szCs w:val="24"/>
        </w:rPr>
        <w:t>-</w:t>
      </w:r>
      <w:r w:rsidR="00451A9E" w:rsidRPr="006F049D">
        <w:rPr>
          <w:rFonts w:ascii="Arial" w:hAnsi="Arial" w:cs="Arial"/>
          <w:b/>
          <w:sz w:val="24"/>
          <w:szCs w:val="24"/>
        </w:rPr>
        <w:t xml:space="preserve"> </w:t>
      </w:r>
      <w:r w:rsidR="00F520D3" w:rsidRPr="006F049D">
        <w:rPr>
          <w:rFonts w:ascii="Arial" w:hAnsi="Arial" w:cs="Arial"/>
          <w:sz w:val="24"/>
          <w:szCs w:val="24"/>
        </w:rPr>
        <w:t>Documentos</w:t>
      </w:r>
      <w:r w:rsidR="00451A9E" w:rsidRPr="006F049D">
        <w:rPr>
          <w:rFonts w:ascii="Arial" w:hAnsi="Arial" w:cs="Arial"/>
          <w:sz w:val="24"/>
          <w:szCs w:val="24"/>
        </w:rPr>
        <w:t xml:space="preserve"> pessoais das partes envolvidas no processo, ta</w:t>
      </w:r>
      <w:r w:rsidR="00D208C2" w:rsidRPr="006F049D">
        <w:rPr>
          <w:rFonts w:ascii="Arial" w:hAnsi="Arial" w:cs="Arial"/>
          <w:sz w:val="24"/>
          <w:szCs w:val="24"/>
        </w:rPr>
        <w:t>is como, cópia autenticada do RG</w:t>
      </w:r>
      <w:r w:rsidR="00451A9E" w:rsidRPr="006F049D">
        <w:rPr>
          <w:rFonts w:ascii="Arial" w:hAnsi="Arial" w:cs="Arial"/>
          <w:sz w:val="24"/>
          <w:szCs w:val="24"/>
        </w:rPr>
        <w:t xml:space="preserve"> e cônjuge (se casad</w:t>
      </w:r>
      <w:r w:rsidR="00D208C2" w:rsidRPr="006F049D">
        <w:rPr>
          <w:rFonts w:ascii="Arial" w:hAnsi="Arial" w:cs="Arial"/>
          <w:sz w:val="24"/>
          <w:szCs w:val="24"/>
        </w:rPr>
        <w:t>o for); cópia autenticada do CPF</w:t>
      </w:r>
      <w:r w:rsidR="00451A9E" w:rsidRPr="006F049D">
        <w:rPr>
          <w:rFonts w:ascii="Arial" w:hAnsi="Arial" w:cs="Arial"/>
          <w:sz w:val="24"/>
          <w:szCs w:val="24"/>
        </w:rPr>
        <w:t xml:space="preserve"> e cônjuge (se casado for); cópia autenticada da certidão de casamento (se casado</w:t>
      </w:r>
      <w:r w:rsidR="00AC5A0E" w:rsidRPr="006F049D">
        <w:rPr>
          <w:rFonts w:ascii="Arial" w:hAnsi="Arial" w:cs="Arial"/>
          <w:sz w:val="24"/>
          <w:szCs w:val="24"/>
        </w:rPr>
        <w:t xml:space="preserve"> </w:t>
      </w:r>
      <w:r w:rsidR="00451A9E" w:rsidRPr="006F049D">
        <w:rPr>
          <w:rFonts w:ascii="Arial" w:hAnsi="Arial" w:cs="Arial"/>
          <w:sz w:val="24"/>
          <w:szCs w:val="24"/>
        </w:rPr>
        <w:t>(a) for);</w:t>
      </w:r>
      <w:r w:rsidR="00E21763" w:rsidRPr="006F049D">
        <w:rPr>
          <w:rFonts w:ascii="Arial" w:hAnsi="Arial" w:cs="Arial"/>
          <w:sz w:val="24"/>
          <w:szCs w:val="24"/>
        </w:rPr>
        <w:t xml:space="preserve"> </w:t>
      </w:r>
      <w:r w:rsidR="00451A9E" w:rsidRPr="006F049D">
        <w:rPr>
          <w:rFonts w:ascii="Arial" w:hAnsi="Arial" w:cs="Arial"/>
          <w:sz w:val="24"/>
          <w:szCs w:val="24"/>
        </w:rPr>
        <w:t>cópia autenticada da certidão de nascimento (se solteiro</w:t>
      </w:r>
      <w:r w:rsidR="00AC5A0E" w:rsidRPr="006F049D">
        <w:rPr>
          <w:rFonts w:ascii="Arial" w:hAnsi="Arial" w:cs="Arial"/>
          <w:sz w:val="24"/>
          <w:szCs w:val="24"/>
        </w:rPr>
        <w:t xml:space="preserve"> </w:t>
      </w:r>
      <w:r w:rsidR="00451A9E" w:rsidRPr="006F049D">
        <w:rPr>
          <w:rFonts w:ascii="Arial" w:hAnsi="Arial" w:cs="Arial"/>
          <w:sz w:val="24"/>
          <w:szCs w:val="24"/>
        </w:rPr>
        <w:t>(a) for);</w:t>
      </w:r>
      <w:r w:rsidR="00E21763" w:rsidRPr="006F049D">
        <w:rPr>
          <w:rFonts w:ascii="Arial" w:hAnsi="Arial" w:cs="Arial"/>
          <w:sz w:val="24"/>
          <w:szCs w:val="24"/>
        </w:rPr>
        <w:t xml:space="preserve"> </w:t>
      </w:r>
      <w:r w:rsidR="00451A9E" w:rsidRPr="006F049D">
        <w:rPr>
          <w:rFonts w:ascii="Arial" w:hAnsi="Arial" w:cs="Arial"/>
          <w:sz w:val="24"/>
          <w:szCs w:val="24"/>
        </w:rPr>
        <w:t>cópia autenticada da certidão de casamento com averbação do óbito (se viúvo</w:t>
      </w:r>
      <w:r w:rsidR="00480EF2" w:rsidRPr="006F049D">
        <w:rPr>
          <w:rFonts w:ascii="Arial" w:hAnsi="Arial" w:cs="Arial"/>
          <w:sz w:val="24"/>
          <w:szCs w:val="24"/>
        </w:rPr>
        <w:t xml:space="preserve"> </w:t>
      </w:r>
      <w:r w:rsidR="00451A9E" w:rsidRPr="006F049D">
        <w:rPr>
          <w:rFonts w:ascii="Arial" w:hAnsi="Arial" w:cs="Arial"/>
          <w:sz w:val="24"/>
          <w:szCs w:val="24"/>
        </w:rPr>
        <w:t>(a) for);</w:t>
      </w:r>
    </w:p>
    <w:p w:rsidR="00451A9E" w:rsidRPr="006F049D" w:rsidRDefault="00586B65"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VII</w:t>
      </w:r>
      <w:r w:rsidRPr="006F049D">
        <w:rPr>
          <w:rFonts w:ascii="Arial" w:hAnsi="Arial" w:cs="Arial"/>
          <w:sz w:val="24"/>
          <w:szCs w:val="24"/>
        </w:rPr>
        <w:t>-</w:t>
      </w:r>
      <w:r w:rsidR="00865039" w:rsidRPr="006F049D">
        <w:rPr>
          <w:rFonts w:ascii="Arial" w:hAnsi="Arial" w:cs="Arial"/>
          <w:sz w:val="24"/>
          <w:szCs w:val="24"/>
        </w:rPr>
        <w:t xml:space="preserve"> N</w:t>
      </w:r>
      <w:r w:rsidR="00451A9E" w:rsidRPr="006F049D">
        <w:rPr>
          <w:rFonts w:ascii="Arial" w:hAnsi="Arial" w:cs="Arial"/>
          <w:sz w:val="24"/>
          <w:szCs w:val="24"/>
        </w:rPr>
        <w:t>ota de empen</w:t>
      </w:r>
      <w:r w:rsidR="00F835DF" w:rsidRPr="006F049D">
        <w:rPr>
          <w:rFonts w:ascii="Arial" w:hAnsi="Arial" w:cs="Arial"/>
          <w:sz w:val="24"/>
          <w:szCs w:val="24"/>
        </w:rPr>
        <w:t>ho, quando adquirido por compra.</w:t>
      </w:r>
    </w:p>
    <w:p w:rsidR="00451A9E" w:rsidRPr="006F049D" w:rsidRDefault="00586B65"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VIII</w:t>
      </w:r>
      <w:r w:rsidR="00451A9E" w:rsidRPr="006F049D">
        <w:rPr>
          <w:rFonts w:ascii="Arial" w:hAnsi="Arial" w:cs="Arial"/>
          <w:b/>
          <w:sz w:val="24"/>
          <w:szCs w:val="24"/>
        </w:rPr>
        <w:t xml:space="preserve"> -</w:t>
      </w:r>
      <w:r w:rsidR="00865039" w:rsidRPr="006F049D">
        <w:rPr>
          <w:rFonts w:ascii="Arial" w:hAnsi="Arial" w:cs="Arial"/>
          <w:sz w:val="24"/>
          <w:szCs w:val="24"/>
        </w:rPr>
        <w:t xml:space="preserve"> P</w:t>
      </w:r>
      <w:r w:rsidR="00451A9E" w:rsidRPr="006F049D">
        <w:rPr>
          <w:rFonts w:ascii="Arial" w:hAnsi="Arial" w:cs="Arial"/>
          <w:sz w:val="24"/>
          <w:szCs w:val="24"/>
        </w:rPr>
        <w:t>rocesso de desapropriação ou usucapião, quando adquirido por este meio;</w:t>
      </w:r>
    </w:p>
    <w:p w:rsidR="00451A9E" w:rsidRPr="006F049D" w:rsidRDefault="00586B65"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IX</w:t>
      </w:r>
      <w:r w:rsidR="00451A9E" w:rsidRPr="006F049D">
        <w:rPr>
          <w:rFonts w:ascii="Arial" w:hAnsi="Arial" w:cs="Arial"/>
          <w:b/>
          <w:sz w:val="24"/>
          <w:szCs w:val="24"/>
        </w:rPr>
        <w:t xml:space="preserve"> -</w:t>
      </w:r>
      <w:r w:rsidR="00451A9E" w:rsidRPr="006F049D">
        <w:rPr>
          <w:rFonts w:ascii="Arial" w:hAnsi="Arial" w:cs="Arial"/>
          <w:sz w:val="24"/>
          <w:szCs w:val="24"/>
        </w:rPr>
        <w:t xml:space="preserve"> </w:t>
      </w:r>
      <w:r w:rsidR="00865039" w:rsidRPr="006F049D">
        <w:rPr>
          <w:rFonts w:ascii="Arial" w:hAnsi="Arial" w:cs="Arial"/>
          <w:sz w:val="24"/>
          <w:szCs w:val="24"/>
        </w:rPr>
        <w:t>Memorial</w:t>
      </w:r>
      <w:r w:rsidR="00451A9E" w:rsidRPr="006F049D">
        <w:rPr>
          <w:rFonts w:ascii="Arial" w:hAnsi="Arial" w:cs="Arial"/>
          <w:sz w:val="24"/>
          <w:szCs w:val="24"/>
        </w:rPr>
        <w:t xml:space="preserve"> descritivo do imóvel.</w:t>
      </w:r>
    </w:p>
    <w:p w:rsidR="000E19DF" w:rsidRPr="006F049D" w:rsidRDefault="00586B65"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X</w:t>
      </w:r>
      <w:r w:rsidR="000E19DF" w:rsidRPr="006F049D">
        <w:rPr>
          <w:rFonts w:ascii="Arial" w:hAnsi="Arial" w:cs="Arial"/>
          <w:b/>
          <w:sz w:val="24"/>
          <w:szCs w:val="24"/>
        </w:rPr>
        <w:t xml:space="preserve"> -</w:t>
      </w:r>
      <w:r w:rsidR="000E19DF" w:rsidRPr="006F049D">
        <w:rPr>
          <w:rFonts w:ascii="Arial" w:hAnsi="Arial" w:cs="Arial"/>
          <w:sz w:val="24"/>
          <w:szCs w:val="24"/>
        </w:rPr>
        <w:t xml:space="preserve"> Número</w:t>
      </w:r>
      <w:r w:rsidR="00F835DF" w:rsidRPr="006F049D">
        <w:rPr>
          <w:rFonts w:ascii="Arial" w:hAnsi="Arial" w:cs="Arial"/>
          <w:sz w:val="24"/>
          <w:szCs w:val="24"/>
        </w:rPr>
        <w:t xml:space="preserve"> do processo de aquisição e ano.</w:t>
      </w:r>
    </w:p>
    <w:p w:rsidR="000E19DF" w:rsidRPr="006F049D" w:rsidRDefault="00586B65"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XI</w:t>
      </w:r>
      <w:r w:rsidR="000E19DF" w:rsidRPr="006F049D">
        <w:rPr>
          <w:rFonts w:ascii="Arial" w:hAnsi="Arial" w:cs="Arial"/>
          <w:b/>
          <w:sz w:val="24"/>
          <w:szCs w:val="24"/>
        </w:rPr>
        <w:t xml:space="preserve"> -</w:t>
      </w:r>
      <w:r w:rsidR="000E19DF" w:rsidRPr="006F049D">
        <w:rPr>
          <w:rFonts w:ascii="Arial" w:hAnsi="Arial" w:cs="Arial"/>
          <w:sz w:val="24"/>
          <w:szCs w:val="24"/>
        </w:rPr>
        <w:t xml:space="preserve"> Tipo/número do documento de aquisição (Termo de doação, termo de cessão, termo</w:t>
      </w:r>
      <w:r w:rsidR="00F835DF" w:rsidRPr="006F049D">
        <w:rPr>
          <w:rFonts w:ascii="Arial" w:hAnsi="Arial" w:cs="Arial"/>
          <w:sz w:val="24"/>
          <w:szCs w:val="24"/>
        </w:rPr>
        <w:t xml:space="preserve"> de cessão em comodato, outros).</w:t>
      </w:r>
    </w:p>
    <w:p w:rsidR="000E19DF" w:rsidRPr="006F049D" w:rsidRDefault="00586B65"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XII</w:t>
      </w:r>
      <w:r w:rsidR="000E19DF" w:rsidRPr="006F049D">
        <w:rPr>
          <w:rFonts w:ascii="Arial" w:hAnsi="Arial" w:cs="Arial"/>
          <w:b/>
          <w:sz w:val="24"/>
          <w:szCs w:val="24"/>
        </w:rPr>
        <w:t xml:space="preserve"> -</w:t>
      </w:r>
      <w:r w:rsidR="000E19DF" w:rsidRPr="006F049D">
        <w:rPr>
          <w:rFonts w:ascii="Arial" w:hAnsi="Arial" w:cs="Arial"/>
          <w:sz w:val="24"/>
          <w:szCs w:val="24"/>
        </w:rPr>
        <w:t xml:space="preserve"> Nome do fornecedor (código)</w:t>
      </w:r>
      <w:r w:rsidR="00F835DF" w:rsidRPr="006F049D">
        <w:rPr>
          <w:rFonts w:ascii="Arial" w:hAnsi="Arial" w:cs="Arial"/>
          <w:sz w:val="24"/>
          <w:szCs w:val="24"/>
        </w:rPr>
        <w:t>.</w:t>
      </w:r>
    </w:p>
    <w:p w:rsidR="000E19DF" w:rsidRPr="006F049D" w:rsidRDefault="000E19DF"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lastRenderedPageBreak/>
        <w:t>X</w:t>
      </w:r>
      <w:r w:rsidR="00586B65" w:rsidRPr="006F049D">
        <w:rPr>
          <w:rFonts w:ascii="Arial" w:hAnsi="Arial" w:cs="Arial"/>
          <w:b/>
          <w:sz w:val="24"/>
          <w:szCs w:val="24"/>
        </w:rPr>
        <w:t>III</w:t>
      </w:r>
      <w:r w:rsidRPr="006F049D">
        <w:rPr>
          <w:rFonts w:ascii="Arial" w:hAnsi="Arial" w:cs="Arial"/>
          <w:b/>
          <w:sz w:val="24"/>
          <w:szCs w:val="24"/>
        </w:rPr>
        <w:t xml:space="preserve"> </w:t>
      </w:r>
      <w:r w:rsidR="00EC104D" w:rsidRPr="006F049D">
        <w:rPr>
          <w:rFonts w:ascii="Arial" w:hAnsi="Arial" w:cs="Arial"/>
          <w:b/>
          <w:sz w:val="24"/>
          <w:szCs w:val="24"/>
        </w:rPr>
        <w:t>-</w:t>
      </w:r>
      <w:r w:rsidRPr="006F049D">
        <w:rPr>
          <w:rFonts w:ascii="Arial" w:hAnsi="Arial" w:cs="Arial"/>
          <w:sz w:val="24"/>
          <w:szCs w:val="24"/>
        </w:rPr>
        <w:t xml:space="preserve"> Localização</w:t>
      </w:r>
      <w:r w:rsidR="00F15F8F" w:rsidRPr="006F049D">
        <w:rPr>
          <w:rFonts w:ascii="Arial" w:hAnsi="Arial" w:cs="Arial"/>
          <w:sz w:val="24"/>
          <w:szCs w:val="24"/>
        </w:rPr>
        <w:t xml:space="preserve"> e atividade a que se destina;</w:t>
      </w:r>
      <w:r w:rsidRPr="006F049D">
        <w:rPr>
          <w:rFonts w:ascii="Arial" w:hAnsi="Arial" w:cs="Arial"/>
          <w:sz w:val="24"/>
          <w:szCs w:val="24"/>
        </w:rPr>
        <w:t xml:space="preserve"> (identificação</w:t>
      </w:r>
      <w:r w:rsidR="00F835DF" w:rsidRPr="006F049D">
        <w:rPr>
          <w:rFonts w:ascii="Arial" w:hAnsi="Arial" w:cs="Arial"/>
          <w:sz w:val="24"/>
          <w:szCs w:val="24"/>
        </w:rPr>
        <w:t xml:space="preserve"> do centro de responsabilidade).</w:t>
      </w:r>
    </w:p>
    <w:p w:rsidR="000E19DF" w:rsidRPr="006F049D" w:rsidRDefault="000E19DF"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X</w:t>
      </w:r>
      <w:r w:rsidR="00586B65" w:rsidRPr="006F049D">
        <w:rPr>
          <w:rFonts w:ascii="Arial" w:hAnsi="Arial" w:cs="Arial"/>
          <w:b/>
          <w:sz w:val="24"/>
          <w:szCs w:val="24"/>
        </w:rPr>
        <w:t>IV</w:t>
      </w:r>
      <w:r w:rsidRPr="006F049D">
        <w:rPr>
          <w:rFonts w:ascii="Arial" w:hAnsi="Arial" w:cs="Arial"/>
          <w:b/>
          <w:sz w:val="24"/>
          <w:szCs w:val="24"/>
        </w:rPr>
        <w:t xml:space="preserve"> -</w:t>
      </w:r>
      <w:r w:rsidRPr="006F049D">
        <w:rPr>
          <w:rFonts w:ascii="Arial" w:hAnsi="Arial" w:cs="Arial"/>
          <w:sz w:val="24"/>
          <w:szCs w:val="24"/>
        </w:rPr>
        <w:t xml:space="preserve"> Estado de conservação (bom, regular, precário, inservível), quando se tratar de imóvel construído;</w:t>
      </w:r>
    </w:p>
    <w:p w:rsidR="000E19DF" w:rsidRPr="006F049D" w:rsidRDefault="000E19DF"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X</w:t>
      </w:r>
      <w:r w:rsidR="00586B65" w:rsidRPr="006F049D">
        <w:rPr>
          <w:rFonts w:ascii="Arial" w:hAnsi="Arial" w:cs="Arial"/>
          <w:b/>
          <w:sz w:val="24"/>
          <w:szCs w:val="24"/>
        </w:rPr>
        <w:t>V</w:t>
      </w:r>
      <w:r w:rsidRPr="006F049D">
        <w:rPr>
          <w:rFonts w:ascii="Arial" w:hAnsi="Arial" w:cs="Arial"/>
          <w:b/>
          <w:sz w:val="24"/>
          <w:szCs w:val="24"/>
        </w:rPr>
        <w:t xml:space="preserve"> -</w:t>
      </w:r>
      <w:r w:rsidRPr="006F049D">
        <w:rPr>
          <w:rFonts w:ascii="Arial" w:hAnsi="Arial" w:cs="Arial"/>
          <w:sz w:val="24"/>
          <w:szCs w:val="24"/>
        </w:rPr>
        <w:t xml:space="preserve"> Data da incorporaç</w:t>
      </w:r>
      <w:r w:rsidR="00A67B46" w:rsidRPr="006F049D">
        <w:rPr>
          <w:rFonts w:ascii="Arial" w:hAnsi="Arial" w:cs="Arial"/>
          <w:sz w:val="24"/>
          <w:szCs w:val="24"/>
        </w:rPr>
        <w:t>ão.</w:t>
      </w:r>
    </w:p>
    <w:p w:rsidR="00D555D2" w:rsidRPr="006F049D" w:rsidRDefault="000E19DF"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X</w:t>
      </w:r>
      <w:r w:rsidR="00586B65" w:rsidRPr="006F049D">
        <w:rPr>
          <w:rFonts w:ascii="Arial" w:hAnsi="Arial" w:cs="Arial"/>
          <w:b/>
          <w:sz w:val="24"/>
          <w:szCs w:val="24"/>
        </w:rPr>
        <w:t>V</w:t>
      </w:r>
      <w:r w:rsidRPr="006F049D">
        <w:rPr>
          <w:rFonts w:ascii="Arial" w:hAnsi="Arial" w:cs="Arial"/>
          <w:b/>
          <w:sz w:val="24"/>
          <w:szCs w:val="24"/>
        </w:rPr>
        <w:t xml:space="preserve">I </w:t>
      </w:r>
      <w:r w:rsidR="00EC104D" w:rsidRPr="006F049D">
        <w:rPr>
          <w:rFonts w:ascii="Arial" w:hAnsi="Arial" w:cs="Arial"/>
          <w:b/>
          <w:sz w:val="24"/>
          <w:szCs w:val="24"/>
        </w:rPr>
        <w:t>-</w:t>
      </w:r>
      <w:r w:rsidR="00D555D2" w:rsidRPr="006F049D">
        <w:rPr>
          <w:rFonts w:ascii="Arial" w:hAnsi="Arial" w:cs="Arial"/>
          <w:sz w:val="24"/>
          <w:szCs w:val="24"/>
        </w:rPr>
        <w:t xml:space="preserve"> Endereç</w:t>
      </w:r>
      <w:r w:rsidR="00571150" w:rsidRPr="006F049D">
        <w:rPr>
          <w:rFonts w:ascii="Arial" w:hAnsi="Arial" w:cs="Arial"/>
          <w:sz w:val="24"/>
          <w:szCs w:val="24"/>
        </w:rPr>
        <w:t>o e localização completa do bem.</w:t>
      </w:r>
    </w:p>
    <w:p w:rsidR="00CA2728" w:rsidRPr="006F049D" w:rsidRDefault="000E19DF"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XVII -</w:t>
      </w:r>
      <w:r w:rsidRPr="006F049D">
        <w:rPr>
          <w:rFonts w:ascii="Arial" w:hAnsi="Arial" w:cs="Arial"/>
          <w:sz w:val="24"/>
          <w:szCs w:val="24"/>
        </w:rPr>
        <w:t xml:space="preserve"> </w:t>
      </w:r>
      <w:r w:rsidR="00CA2728" w:rsidRPr="006F049D">
        <w:rPr>
          <w:rFonts w:ascii="Arial" w:hAnsi="Arial" w:cs="Arial"/>
          <w:sz w:val="24"/>
          <w:szCs w:val="24"/>
        </w:rPr>
        <w:t xml:space="preserve">Escritura do imóvel, devidamente </w:t>
      </w:r>
      <w:r w:rsidR="009D0776" w:rsidRPr="006F049D">
        <w:rPr>
          <w:rFonts w:ascii="Arial" w:hAnsi="Arial" w:cs="Arial"/>
          <w:sz w:val="24"/>
          <w:szCs w:val="24"/>
        </w:rPr>
        <w:t>registrada; (</w:t>
      </w:r>
      <w:r w:rsidR="00CA2728" w:rsidRPr="006F049D">
        <w:rPr>
          <w:rFonts w:ascii="Arial" w:hAnsi="Arial" w:cs="Arial"/>
          <w:i/>
          <w:sz w:val="24"/>
          <w:szCs w:val="24"/>
        </w:rPr>
        <w:t>cópia autenticada de todas as faces)</w:t>
      </w:r>
      <w:r w:rsidR="003A57F8" w:rsidRPr="006F049D">
        <w:rPr>
          <w:rFonts w:ascii="Arial" w:hAnsi="Arial" w:cs="Arial"/>
          <w:i/>
          <w:sz w:val="24"/>
          <w:szCs w:val="24"/>
        </w:rPr>
        <w:t>.</w:t>
      </w:r>
    </w:p>
    <w:p w:rsidR="00CA2728" w:rsidRPr="006F049D" w:rsidRDefault="00CA2728" w:rsidP="003038EB">
      <w:pPr>
        <w:autoSpaceDE w:val="0"/>
        <w:autoSpaceDN w:val="0"/>
        <w:adjustRightInd w:val="0"/>
        <w:spacing w:line="360" w:lineRule="auto"/>
        <w:jc w:val="both"/>
        <w:rPr>
          <w:rFonts w:ascii="Arial" w:hAnsi="Arial" w:cs="Arial"/>
          <w:i/>
          <w:sz w:val="24"/>
          <w:szCs w:val="24"/>
        </w:rPr>
      </w:pPr>
      <w:r w:rsidRPr="006F049D">
        <w:rPr>
          <w:rFonts w:ascii="Arial" w:hAnsi="Arial" w:cs="Arial"/>
          <w:b/>
          <w:sz w:val="24"/>
          <w:szCs w:val="24"/>
        </w:rPr>
        <w:t>XVII</w:t>
      </w:r>
      <w:r w:rsidR="00F30BF5" w:rsidRPr="006F049D">
        <w:rPr>
          <w:rFonts w:ascii="Arial" w:hAnsi="Arial" w:cs="Arial"/>
          <w:b/>
          <w:sz w:val="24"/>
          <w:szCs w:val="24"/>
        </w:rPr>
        <w:t>I</w:t>
      </w:r>
      <w:r w:rsidRPr="006F049D">
        <w:rPr>
          <w:rFonts w:ascii="Arial" w:hAnsi="Arial" w:cs="Arial"/>
          <w:sz w:val="24"/>
          <w:szCs w:val="24"/>
        </w:rPr>
        <w:t xml:space="preserve"> - Certidão de ônus reais imóvel; </w:t>
      </w:r>
      <w:r w:rsidRPr="006F049D">
        <w:rPr>
          <w:rFonts w:ascii="Arial" w:hAnsi="Arial" w:cs="Arial"/>
          <w:i/>
          <w:sz w:val="24"/>
          <w:szCs w:val="24"/>
        </w:rPr>
        <w:t xml:space="preserve">(cópia autenticada ou original da certidão </w:t>
      </w:r>
      <w:proofErr w:type="spellStart"/>
      <w:r w:rsidRPr="006F049D">
        <w:rPr>
          <w:rFonts w:ascii="Arial" w:hAnsi="Arial" w:cs="Arial"/>
          <w:i/>
          <w:sz w:val="24"/>
          <w:szCs w:val="24"/>
        </w:rPr>
        <w:t>vintenária</w:t>
      </w:r>
      <w:proofErr w:type="spellEnd"/>
      <w:r w:rsidRPr="006F049D">
        <w:rPr>
          <w:rFonts w:ascii="Arial" w:hAnsi="Arial" w:cs="Arial"/>
          <w:i/>
          <w:sz w:val="24"/>
          <w:szCs w:val="24"/>
        </w:rPr>
        <w:t xml:space="preserve"> quando esta for)</w:t>
      </w:r>
    </w:p>
    <w:p w:rsidR="00586B65" w:rsidRPr="006F049D" w:rsidRDefault="00F30BF5" w:rsidP="003038EB">
      <w:pPr>
        <w:autoSpaceDE w:val="0"/>
        <w:autoSpaceDN w:val="0"/>
        <w:adjustRightInd w:val="0"/>
        <w:spacing w:line="360" w:lineRule="auto"/>
        <w:jc w:val="both"/>
        <w:rPr>
          <w:rFonts w:ascii="Arial" w:hAnsi="Arial" w:cs="Arial"/>
          <w:bCs/>
          <w:sz w:val="24"/>
          <w:szCs w:val="24"/>
        </w:rPr>
      </w:pPr>
      <w:r w:rsidRPr="006F049D">
        <w:rPr>
          <w:rFonts w:ascii="Arial" w:hAnsi="Arial" w:cs="Arial"/>
          <w:b/>
          <w:sz w:val="24"/>
          <w:szCs w:val="24"/>
        </w:rPr>
        <w:t>XIX</w:t>
      </w:r>
      <w:r w:rsidR="00586B65" w:rsidRPr="006F049D">
        <w:rPr>
          <w:rFonts w:ascii="Arial" w:hAnsi="Arial" w:cs="Arial"/>
          <w:b/>
          <w:sz w:val="24"/>
          <w:szCs w:val="24"/>
        </w:rPr>
        <w:t>-</w:t>
      </w:r>
      <w:r w:rsidR="00586B65" w:rsidRPr="006F049D">
        <w:rPr>
          <w:rFonts w:ascii="Arial" w:hAnsi="Arial" w:cs="Arial"/>
          <w:sz w:val="24"/>
          <w:szCs w:val="24"/>
        </w:rPr>
        <w:t xml:space="preserve"> nos casos de construção, o termo de aceite definitivo da obra e demais procedimentos exigidos neste caso</w:t>
      </w:r>
      <w:r w:rsidR="00586B65" w:rsidRPr="006F049D">
        <w:rPr>
          <w:rFonts w:ascii="Arial" w:hAnsi="Arial" w:cs="Arial"/>
          <w:b/>
          <w:sz w:val="24"/>
          <w:szCs w:val="24"/>
        </w:rPr>
        <w:t>.</w:t>
      </w:r>
    </w:p>
    <w:p w:rsidR="000E19DF" w:rsidRPr="006F049D" w:rsidRDefault="00F30BF5"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X</w:t>
      </w:r>
      <w:r w:rsidR="00586B65" w:rsidRPr="006F049D">
        <w:rPr>
          <w:rFonts w:ascii="Arial" w:hAnsi="Arial" w:cs="Arial"/>
          <w:b/>
          <w:sz w:val="24"/>
          <w:szCs w:val="24"/>
        </w:rPr>
        <w:t>X</w:t>
      </w:r>
      <w:r w:rsidR="00586B65" w:rsidRPr="006F049D">
        <w:rPr>
          <w:rFonts w:ascii="Arial" w:hAnsi="Arial" w:cs="Arial"/>
          <w:sz w:val="24"/>
          <w:szCs w:val="24"/>
        </w:rPr>
        <w:t xml:space="preserve">- </w:t>
      </w:r>
      <w:r w:rsidRPr="006F049D">
        <w:rPr>
          <w:rFonts w:ascii="Arial" w:hAnsi="Arial" w:cs="Arial"/>
          <w:sz w:val="24"/>
          <w:szCs w:val="24"/>
        </w:rPr>
        <w:t>Data da reavaliação.</w:t>
      </w:r>
    </w:p>
    <w:p w:rsidR="000E19DF" w:rsidRPr="006F049D" w:rsidRDefault="00586B65"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XX</w:t>
      </w:r>
      <w:r w:rsidR="00F30BF5" w:rsidRPr="006F049D">
        <w:rPr>
          <w:rFonts w:ascii="Arial" w:hAnsi="Arial" w:cs="Arial"/>
          <w:b/>
          <w:sz w:val="24"/>
          <w:szCs w:val="24"/>
        </w:rPr>
        <w:t>I</w:t>
      </w:r>
      <w:r w:rsidR="000E19DF" w:rsidRPr="006F049D">
        <w:rPr>
          <w:rFonts w:ascii="Arial" w:hAnsi="Arial" w:cs="Arial"/>
          <w:b/>
          <w:sz w:val="24"/>
          <w:szCs w:val="24"/>
        </w:rPr>
        <w:t xml:space="preserve"> -</w:t>
      </w:r>
      <w:r w:rsidR="00F30BF5" w:rsidRPr="006F049D">
        <w:rPr>
          <w:rFonts w:ascii="Arial" w:hAnsi="Arial" w:cs="Arial"/>
          <w:sz w:val="24"/>
          <w:szCs w:val="24"/>
        </w:rPr>
        <w:t xml:space="preserve"> Moeda da reavaliação.</w:t>
      </w:r>
    </w:p>
    <w:p w:rsidR="000E19DF" w:rsidRPr="006F049D" w:rsidRDefault="000E19DF"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XXI</w:t>
      </w:r>
      <w:r w:rsidR="00F30BF5" w:rsidRPr="006F049D">
        <w:rPr>
          <w:rFonts w:ascii="Arial" w:hAnsi="Arial" w:cs="Arial"/>
          <w:b/>
          <w:sz w:val="24"/>
          <w:szCs w:val="24"/>
        </w:rPr>
        <w:t>I</w:t>
      </w:r>
      <w:r w:rsidRPr="006F049D">
        <w:rPr>
          <w:rFonts w:ascii="Arial" w:hAnsi="Arial" w:cs="Arial"/>
          <w:b/>
          <w:sz w:val="24"/>
          <w:szCs w:val="24"/>
        </w:rPr>
        <w:t xml:space="preserve"> -</w:t>
      </w:r>
      <w:r w:rsidR="00F30BF5" w:rsidRPr="006F049D">
        <w:rPr>
          <w:rFonts w:ascii="Arial" w:hAnsi="Arial" w:cs="Arial"/>
          <w:sz w:val="24"/>
          <w:szCs w:val="24"/>
        </w:rPr>
        <w:t xml:space="preserve"> Data da atualização.</w:t>
      </w:r>
    </w:p>
    <w:p w:rsidR="000E19DF" w:rsidRPr="006F049D" w:rsidRDefault="000E19DF"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XX</w:t>
      </w:r>
      <w:r w:rsidR="00586B65" w:rsidRPr="006F049D">
        <w:rPr>
          <w:rFonts w:ascii="Arial" w:hAnsi="Arial" w:cs="Arial"/>
          <w:b/>
          <w:sz w:val="24"/>
          <w:szCs w:val="24"/>
        </w:rPr>
        <w:t>II</w:t>
      </w:r>
      <w:r w:rsidR="00F30BF5" w:rsidRPr="006F049D">
        <w:rPr>
          <w:rFonts w:ascii="Arial" w:hAnsi="Arial" w:cs="Arial"/>
          <w:b/>
          <w:sz w:val="24"/>
          <w:szCs w:val="24"/>
        </w:rPr>
        <w:t>I</w:t>
      </w:r>
      <w:r w:rsidRPr="006F049D">
        <w:rPr>
          <w:rFonts w:ascii="Arial" w:hAnsi="Arial" w:cs="Arial"/>
          <w:b/>
          <w:sz w:val="24"/>
          <w:szCs w:val="24"/>
        </w:rPr>
        <w:t xml:space="preserve"> -</w:t>
      </w:r>
      <w:r w:rsidR="00F30BF5" w:rsidRPr="006F049D">
        <w:rPr>
          <w:rFonts w:ascii="Arial" w:hAnsi="Arial" w:cs="Arial"/>
          <w:sz w:val="24"/>
          <w:szCs w:val="24"/>
        </w:rPr>
        <w:t xml:space="preserve"> Nome do reavaliador.</w:t>
      </w:r>
    </w:p>
    <w:p w:rsidR="000E19DF" w:rsidRPr="006F049D" w:rsidRDefault="000E19DF"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XX</w:t>
      </w:r>
      <w:r w:rsidR="00F30BF5" w:rsidRPr="006F049D">
        <w:rPr>
          <w:rFonts w:ascii="Arial" w:hAnsi="Arial" w:cs="Arial"/>
          <w:b/>
          <w:sz w:val="24"/>
          <w:szCs w:val="24"/>
        </w:rPr>
        <w:t>IV</w:t>
      </w:r>
      <w:r w:rsidRPr="006F049D">
        <w:rPr>
          <w:rFonts w:ascii="Arial" w:hAnsi="Arial" w:cs="Arial"/>
          <w:b/>
          <w:sz w:val="24"/>
          <w:szCs w:val="24"/>
        </w:rPr>
        <w:t xml:space="preserve"> -</w:t>
      </w:r>
      <w:r w:rsidR="00F30BF5" w:rsidRPr="006F049D">
        <w:rPr>
          <w:rFonts w:ascii="Arial" w:hAnsi="Arial" w:cs="Arial"/>
          <w:sz w:val="24"/>
          <w:szCs w:val="24"/>
        </w:rPr>
        <w:t xml:space="preserve"> CPF/CNPJ do reavaliador.</w:t>
      </w:r>
    </w:p>
    <w:p w:rsidR="000E19DF" w:rsidRPr="006F049D" w:rsidRDefault="000E19DF" w:rsidP="003038EB">
      <w:pPr>
        <w:autoSpaceDE w:val="0"/>
        <w:autoSpaceDN w:val="0"/>
        <w:adjustRightInd w:val="0"/>
        <w:spacing w:line="360" w:lineRule="auto"/>
        <w:jc w:val="both"/>
        <w:rPr>
          <w:rFonts w:ascii="Arial" w:hAnsi="Arial" w:cs="Arial"/>
          <w:sz w:val="24"/>
          <w:szCs w:val="24"/>
        </w:rPr>
      </w:pPr>
      <w:r w:rsidRPr="006F049D">
        <w:rPr>
          <w:rFonts w:ascii="Arial" w:hAnsi="Arial" w:cs="Arial"/>
          <w:b/>
          <w:sz w:val="24"/>
          <w:szCs w:val="24"/>
        </w:rPr>
        <w:t>XXV -</w:t>
      </w:r>
      <w:r w:rsidRPr="006F049D">
        <w:rPr>
          <w:rFonts w:ascii="Arial" w:hAnsi="Arial" w:cs="Arial"/>
          <w:sz w:val="24"/>
          <w:szCs w:val="24"/>
        </w:rPr>
        <w:t xml:space="preserve"> Número do Registro Profissional do Reavaliador</w:t>
      </w:r>
      <w:r w:rsidR="00F30BF5" w:rsidRPr="006F049D">
        <w:rPr>
          <w:rFonts w:ascii="Arial" w:hAnsi="Arial" w:cs="Arial"/>
          <w:sz w:val="24"/>
          <w:szCs w:val="24"/>
        </w:rPr>
        <w:t>.</w:t>
      </w:r>
    </w:p>
    <w:p w:rsidR="00586B65" w:rsidRPr="006F049D" w:rsidRDefault="006D7BF7" w:rsidP="003038EB">
      <w:pPr>
        <w:autoSpaceDE w:val="0"/>
        <w:autoSpaceDN w:val="0"/>
        <w:adjustRightInd w:val="0"/>
        <w:spacing w:line="360" w:lineRule="auto"/>
        <w:jc w:val="both"/>
        <w:rPr>
          <w:rFonts w:ascii="Arial" w:hAnsi="Arial" w:cs="Arial"/>
          <w:b/>
          <w:bCs/>
          <w:sz w:val="24"/>
          <w:szCs w:val="24"/>
        </w:rPr>
      </w:pPr>
      <w:r w:rsidRPr="006F049D">
        <w:rPr>
          <w:rFonts w:ascii="Arial" w:hAnsi="Arial" w:cs="Arial"/>
          <w:b/>
          <w:sz w:val="24"/>
          <w:szCs w:val="24"/>
        </w:rPr>
        <w:t>XXV</w:t>
      </w:r>
      <w:r w:rsidR="00F30BF5" w:rsidRPr="006F049D">
        <w:rPr>
          <w:rFonts w:ascii="Arial" w:hAnsi="Arial" w:cs="Arial"/>
          <w:b/>
          <w:sz w:val="24"/>
          <w:szCs w:val="24"/>
        </w:rPr>
        <w:t>I</w:t>
      </w:r>
      <w:r w:rsidRPr="006F049D">
        <w:rPr>
          <w:rFonts w:ascii="Arial" w:hAnsi="Arial" w:cs="Arial"/>
          <w:b/>
          <w:sz w:val="24"/>
          <w:szCs w:val="24"/>
        </w:rPr>
        <w:t>-</w:t>
      </w:r>
      <w:r w:rsidRPr="006F049D">
        <w:rPr>
          <w:rFonts w:ascii="Arial" w:hAnsi="Arial" w:cs="Arial"/>
          <w:sz w:val="24"/>
          <w:szCs w:val="24"/>
        </w:rPr>
        <w:t xml:space="preserve"> Outras documentações que se fizerem necessárias</w:t>
      </w:r>
      <w:r w:rsidR="00F30BF5" w:rsidRPr="006F049D">
        <w:rPr>
          <w:rFonts w:ascii="Arial" w:hAnsi="Arial" w:cs="Arial"/>
          <w:sz w:val="24"/>
          <w:szCs w:val="24"/>
        </w:rPr>
        <w:t xml:space="preserve"> em razão de determinação legal.</w:t>
      </w:r>
    </w:p>
    <w:p w:rsidR="00563EC7" w:rsidRPr="006F049D" w:rsidRDefault="00AB22F6"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SEÇÃO II</w:t>
      </w:r>
    </w:p>
    <w:p w:rsidR="00563EC7" w:rsidRPr="006F049D" w:rsidRDefault="00AB22F6"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DO CONTROLE PATRIMONIAL</w:t>
      </w:r>
    </w:p>
    <w:p w:rsidR="00122FD4" w:rsidRPr="006F049D" w:rsidRDefault="00960B25"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SUB</w:t>
      </w:r>
      <w:r w:rsidR="00DD7252" w:rsidRPr="006F049D">
        <w:rPr>
          <w:rFonts w:ascii="Arial" w:hAnsi="Arial" w:cs="Arial"/>
          <w:b/>
          <w:bCs/>
          <w:sz w:val="24"/>
          <w:szCs w:val="24"/>
        </w:rPr>
        <w:t>S</w:t>
      </w:r>
      <w:r w:rsidRPr="006F049D">
        <w:rPr>
          <w:rFonts w:ascii="Arial" w:hAnsi="Arial" w:cs="Arial"/>
          <w:b/>
          <w:bCs/>
          <w:sz w:val="24"/>
          <w:szCs w:val="24"/>
        </w:rPr>
        <w:t>E</w:t>
      </w:r>
      <w:r w:rsidR="00DD7252" w:rsidRPr="006F049D">
        <w:rPr>
          <w:rFonts w:ascii="Arial" w:hAnsi="Arial" w:cs="Arial"/>
          <w:b/>
          <w:bCs/>
          <w:sz w:val="24"/>
          <w:szCs w:val="24"/>
        </w:rPr>
        <w:t>Ç</w:t>
      </w:r>
      <w:r w:rsidRPr="006F049D">
        <w:rPr>
          <w:rFonts w:ascii="Arial" w:hAnsi="Arial" w:cs="Arial"/>
          <w:b/>
          <w:bCs/>
          <w:sz w:val="24"/>
          <w:szCs w:val="24"/>
        </w:rPr>
        <w:t>ÃO I</w:t>
      </w:r>
    </w:p>
    <w:p w:rsidR="00960B25" w:rsidRPr="006F049D" w:rsidRDefault="00960B25"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REGISTRO PATRIMONIAL OU TOMBAMENTO</w:t>
      </w:r>
    </w:p>
    <w:p w:rsidR="00960B25" w:rsidRPr="006F049D" w:rsidRDefault="00960B25" w:rsidP="003038EB">
      <w:pPr>
        <w:autoSpaceDE w:val="0"/>
        <w:autoSpaceDN w:val="0"/>
        <w:adjustRightInd w:val="0"/>
        <w:spacing w:after="0" w:line="360" w:lineRule="auto"/>
        <w:jc w:val="both"/>
        <w:rPr>
          <w:rFonts w:ascii="Arial" w:hAnsi="Arial" w:cs="Arial"/>
          <w:b/>
          <w:bCs/>
          <w:sz w:val="24"/>
          <w:szCs w:val="24"/>
        </w:rPr>
      </w:pPr>
    </w:p>
    <w:p w:rsidR="00960B25" w:rsidRPr="006F049D" w:rsidRDefault="00563EC7"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Art. 1</w:t>
      </w:r>
      <w:r w:rsidR="00781515" w:rsidRPr="006F049D">
        <w:rPr>
          <w:rFonts w:ascii="Arial" w:hAnsi="Arial" w:cs="Arial"/>
          <w:b/>
          <w:bCs/>
          <w:sz w:val="24"/>
          <w:szCs w:val="24"/>
        </w:rPr>
        <w:t>6</w:t>
      </w:r>
      <w:r w:rsidR="00960B25" w:rsidRPr="006F049D">
        <w:rPr>
          <w:rFonts w:ascii="Arial" w:hAnsi="Arial" w:cs="Arial"/>
          <w:b/>
          <w:bCs/>
          <w:sz w:val="24"/>
          <w:szCs w:val="24"/>
        </w:rPr>
        <w:t xml:space="preserve">- </w:t>
      </w:r>
      <w:r w:rsidR="00960B25" w:rsidRPr="006F049D">
        <w:rPr>
          <w:rFonts w:ascii="Arial" w:hAnsi="Arial" w:cs="Arial"/>
          <w:sz w:val="24"/>
          <w:szCs w:val="24"/>
        </w:rPr>
        <w:t xml:space="preserve">Consiste na atribuição de um número de registro patrimonial, </w:t>
      </w:r>
      <w:r w:rsidR="00E6728F" w:rsidRPr="006F049D">
        <w:rPr>
          <w:rFonts w:ascii="Arial" w:hAnsi="Arial" w:cs="Arial"/>
          <w:sz w:val="24"/>
          <w:szCs w:val="24"/>
        </w:rPr>
        <w:t>sequencial</w:t>
      </w:r>
      <w:r w:rsidR="00960B25" w:rsidRPr="006F049D">
        <w:rPr>
          <w:rFonts w:ascii="Arial" w:hAnsi="Arial" w:cs="Arial"/>
          <w:sz w:val="24"/>
          <w:szCs w:val="24"/>
        </w:rPr>
        <w:t xml:space="preserve"> a critério da organização. Esse número acompanhará o bem por toda sua vida </w:t>
      </w:r>
      <w:r w:rsidR="00960B25" w:rsidRPr="006F049D">
        <w:rPr>
          <w:rFonts w:ascii="Arial" w:hAnsi="Arial" w:cs="Arial"/>
          <w:sz w:val="24"/>
          <w:szCs w:val="24"/>
        </w:rPr>
        <w:lastRenderedPageBreak/>
        <w:t>útil, até sua baixa, sendo mencionado em todos os documentos que se referirem ao bem.</w:t>
      </w:r>
      <w:r w:rsidRPr="006F049D">
        <w:rPr>
          <w:rFonts w:ascii="Arial" w:hAnsi="Arial" w:cs="Arial"/>
          <w:b/>
          <w:bCs/>
          <w:sz w:val="24"/>
          <w:szCs w:val="24"/>
        </w:rPr>
        <w:t xml:space="preserve"> </w:t>
      </w:r>
    </w:p>
    <w:p w:rsidR="0018015F" w:rsidRPr="006F049D" w:rsidRDefault="0018015F" w:rsidP="003038EB">
      <w:pPr>
        <w:autoSpaceDE w:val="0"/>
        <w:autoSpaceDN w:val="0"/>
        <w:adjustRightInd w:val="0"/>
        <w:spacing w:after="0" w:line="360" w:lineRule="auto"/>
        <w:jc w:val="both"/>
        <w:rPr>
          <w:rFonts w:ascii="Arial" w:hAnsi="Arial" w:cs="Arial"/>
          <w:b/>
          <w:bCs/>
          <w:sz w:val="24"/>
          <w:szCs w:val="24"/>
        </w:rPr>
      </w:pPr>
    </w:p>
    <w:p w:rsidR="00E56FA7" w:rsidRPr="006F049D" w:rsidRDefault="00960B25"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Art.1</w:t>
      </w:r>
      <w:r w:rsidR="00781515" w:rsidRPr="006F049D">
        <w:rPr>
          <w:rFonts w:ascii="Arial" w:hAnsi="Arial" w:cs="Arial"/>
          <w:b/>
          <w:bCs/>
          <w:sz w:val="24"/>
          <w:szCs w:val="24"/>
        </w:rPr>
        <w:t>7</w:t>
      </w:r>
      <w:r w:rsidRPr="006F049D">
        <w:rPr>
          <w:rFonts w:ascii="Arial" w:hAnsi="Arial" w:cs="Arial"/>
          <w:b/>
          <w:bCs/>
          <w:sz w:val="24"/>
          <w:szCs w:val="24"/>
        </w:rPr>
        <w:t xml:space="preserve"> - </w:t>
      </w:r>
      <w:r w:rsidRPr="006F049D">
        <w:rPr>
          <w:rFonts w:ascii="Arial" w:hAnsi="Arial" w:cs="Arial"/>
          <w:bCs/>
          <w:sz w:val="24"/>
          <w:szCs w:val="24"/>
        </w:rPr>
        <w:t>A identificação patrimonial consiste no</w:t>
      </w:r>
      <w:r w:rsidRPr="006F049D">
        <w:rPr>
          <w:rFonts w:ascii="Arial" w:hAnsi="Arial" w:cs="Arial"/>
          <w:sz w:val="24"/>
          <w:szCs w:val="24"/>
        </w:rPr>
        <w:t xml:space="preserve"> processo de fixação do número de registro patrimonial no respectivo bem, </w:t>
      </w:r>
      <w:r w:rsidR="0018015F" w:rsidRPr="006F049D">
        <w:rPr>
          <w:rFonts w:ascii="Arial" w:hAnsi="Arial" w:cs="Arial"/>
          <w:sz w:val="24"/>
          <w:szCs w:val="24"/>
        </w:rPr>
        <w:t>atribuindo uma conta patrimonial do Plano de Contas da Administração Municipal a cada material de acordo com a final</w:t>
      </w:r>
      <w:r w:rsidR="00E56FA7" w:rsidRPr="006F049D">
        <w:rPr>
          <w:rFonts w:ascii="Arial" w:hAnsi="Arial" w:cs="Arial"/>
          <w:sz w:val="24"/>
          <w:szCs w:val="24"/>
        </w:rPr>
        <w:t>idade para o qual foi adquirido</w:t>
      </w:r>
      <w:r w:rsidR="00F1486F" w:rsidRPr="006F049D">
        <w:rPr>
          <w:rFonts w:ascii="Arial" w:hAnsi="Arial" w:cs="Arial"/>
          <w:sz w:val="24"/>
          <w:szCs w:val="24"/>
        </w:rPr>
        <w:t xml:space="preserve">, bem como vinculando esse bem </w:t>
      </w:r>
      <w:r w:rsidR="00543F5B" w:rsidRPr="006F049D">
        <w:rPr>
          <w:rFonts w:ascii="Arial" w:hAnsi="Arial" w:cs="Arial"/>
          <w:sz w:val="24"/>
          <w:szCs w:val="24"/>
        </w:rPr>
        <w:t>a um local de guarda.</w:t>
      </w:r>
      <w:r w:rsidR="00E56FA7" w:rsidRPr="006F049D">
        <w:rPr>
          <w:rFonts w:ascii="Arial" w:hAnsi="Arial" w:cs="Arial"/>
          <w:sz w:val="24"/>
          <w:szCs w:val="24"/>
        </w:rPr>
        <w:t xml:space="preserve"> Todos os bens patrimoniais ingressados deverão ser cadastrados no Sistema de Patrimônio, observando os seguintes procedimentos do Tombamento:</w:t>
      </w:r>
    </w:p>
    <w:p w:rsidR="004C2867" w:rsidRPr="006F049D" w:rsidRDefault="0018015F"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 xml:space="preserve"> </w:t>
      </w:r>
    </w:p>
    <w:p w:rsidR="004307CA" w:rsidRPr="006F049D" w:rsidRDefault="0018015F"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I</w:t>
      </w:r>
      <w:r w:rsidRPr="006F049D">
        <w:rPr>
          <w:rFonts w:ascii="Arial" w:hAnsi="Arial" w:cs="Arial"/>
          <w:bCs/>
          <w:sz w:val="24"/>
          <w:szCs w:val="24"/>
        </w:rPr>
        <w:t xml:space="preserve"> - </w:t>
      </w:r>
      <w:r w:rsidRPr="006F049D">
        <w:rPr>
          <w:rFonts w:ascii="Arial" w:hAnsi="Arial" w:cs="Arial"/>
          <w:sz w:val="24"/>
          <w:szCs w:val="24"/>
        </w:rPr>
        <w:t xml:space="preserve">O Número de </w:t>
      </w:r>
      <w:r w:rsidR="00016751" w:rsidRPr="006F049D">
        <w:rPr>
          <w:rFonts w:ascii="Arial" w:hAnsi="Arial" w:cs="Arial"/>
          <w:sz w:val="24"/>
          <w:szCs w:val="24"/>
        </w:rPr>
        <w:t>Tombamento</w:t>
      </w:r>
      <w:r w:rsidR="00DB19AF" w:rsidRPr="006F049D">
        <w:rPr>
          <w:rFonts w:ascii="Arial" w:hAnsi="Arial" w:cs="Arial"/>
          <w:sz w:val="24"/>
          <w:szCs w:val="24"/>
        </w:rPr>
        <w:t xml:space="preserve"> </w:t>
      </w:r>
      <w:r w:rsidR="00016751" w:rsidRPr="006F049D">
        <w:rPr>
          <w:rFonts w:ascii="Arial" w:hAnsi="Arial" w:cs="Arial"/>
          <w:sz w:val="24"/>
          <w:szCs w:val="24"/>
        </w:rPr>
        <w:t xml:space="preserve">(registro patrimonial) </w:t>
      </w:r>
      <w:r w:rsidRPr="006F049D">
        <w:rPr>
          <w:rFonts w:ascii="Arial" w:hAnsi="Arial" w:cs="Arial"/>
          <w:sz w:val="24"/>
          <w:szCs w:val="24"/>
        </w:rPr>
        <w:t>é aposto mediante gravação, fixação de plaqueta, etiqueta ou qualquer outro método adequado às</w:t>
      </w:r>
      <w:r w:rsidR="00F0297E" w:rsidRPr="006F049D">
        <w:rPr>
          <w:rFonts w:ascii="Arial" w:hAnsi="Arial" w:cs="Arial"/>
          <w:sz w:val="24"/>
          <w:szCs w:val="24"/>
        </w:rPr>
        <w:t xml:space="preserve"> características físicas do bem. </w:t>
      </w:r>
    </w:p>
    <w:p w:rsidR="00122BAD" w:rsidRPr="006F049D" w:rsidRDefault="00122BAD"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II</w:t>
      </w:r>
      <w:r w:rsidRPr="006F049D">
        <w:rPr>
          <w:rFonts w:ascii="Arial" w:hAnsi="Arial" w:cs="Arial"/>
          <w:bCs/>
          <w:sz w:val="24"/>
          <w:szCs w:val="24"/>
        </w:rPr>
        <w:t>- A plaqueta de patrimônio deve ser afixada em local de fácil acesso. Para que haja boa aderência de cola, o local onde a plaqueta será afixada não deve ser áspero, necessitando estar limpo e seco.</w:t>
      </w:r>
    </w:p>
    <w:p w:rsidR="00D21B3F" w:rsidRPr="006F049D" w:rsidRDefault="00D21B3F" w:rsidP="003038EB">
      <w:pPr>
        <w:autoSpaceDE w:val="0"/>
        <w:autoSpaceDN w:val="0"/>
        <w:adjustRightInd w:val="0"/>
        <w:spacing w:after="0" w:line="360" w:lineRule="auto"/>
        <w:jc w:val="both"/>
        <w:rPr>
          <w:rFonts w:ascii="Arial" w:hAnsi="Arial" w:cs="Arial"/>
          <w:bCs/>
          <w:sz w:val="24"/>
          <w:szCs w:val="24"/>
        </w:rPr>
      </w:pPr>
    </w:p>
    <w:p w:rsidR="00122BAD" w:rsidRPr="006F049D" w:rsidRDefault="00122BAD"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III</w:t>
      </w:r>
      <w:r w:rsidR="00EA103E" w:rsidRPr="006F049D">
        <w:rPr>
          <w:rFonts w:ascii="Arial" w:hAnsi="Arial" w:cs="Arial"/>
          <w:b/>
          <w:bCs/>
          <w:sz w:val="24"/>
          <w:szCs w:val="24"/>
        </w:rPr>
        <w:t xml:space="preserve"> - </w:t>
      </w:r>
      <w:r w:rsidR="001658EE" w:rsidRPr="006F049D">
        <w:rPr>
          <w:rFonts w:ascii="Arial" w:hAnsi="Arial" w:cs="Arial"/>
          <w:bCs/>
          <w:sz w:val="24"/>
          <w:szCs w:val="24"/>
        </w:rPr>
        <w:t>No</w:t>
      </w:r>
      <w:r w:rsidRPr="006F049D">
        <w:rPr>
          <w:rFonts w:ascii="Arial" w:hAnsi="Arial" w:cs="Arial"/>
          <w:bCs/>
          <w:sz w:val="24"/>
          <w:szCs w:val="24"/>
        </w:rPr>
        <w:t xml:space="preserve"> caso de perda das plaquetas, o detentor deverá comunicar por escrito a Gerência Operacional de Administração Geral e Serviços/ Coordenação de Patrimônio Móvel/Coordenação de Patrimônio Imóvel para que sejam adotadas as medidas necessárias a regularização da situação.</w:t>
      </w:r>
    </w:p>
    <w:p w:rsidR="00D21B3F" w:rsidRPr="006F049D" w:rsidRDefault="00D21B3F" w:rsidP="003038EB">
      <w:pPr>
        <w:autoSpaceDE w:val="0"/>
        <w:autoSpaceDN w:val="0"/>
        <w:adjustRightInd w:val="0"/>
        <w:spacing w:after="0" w:line="360" w:lineRule="auto"/>
        <w:jc w:val="both"/>
        <w:rPr>
          <w:rFonts w:ascii="Arial" w:hAnsi="Arial" w:cs="Arial"/>
          <w:bCs/>
          <w:sz w:val="24"/>
          <w:szCs w:val="24"/>
        </w:rPr>
      </w:pPr>
    </w:p>
    <w:p w:rsidR="006B28C2" w:rsidRPr="006F049D" w:rsidRDefault="00781515"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I</w:t>
      </w:r>
      <w:r w:rsidR="006B28C2" w:rsidRPr="006F049D">
        <w:rPr>
          <w:rFonts w:ascii="Arial" w:hAnsi="Arial" w:cs="Arial"/>
          <w:b/>
          <w:bCs/>
          <w:sz w:val="24"/>
          <w:szCs w:val="24"/>
        </w:rPr>
        <w:t>V</w:t>
      </w:r>
      <w:r w:rsidR="006B28C2" w:rsidRPr="006F049D">
        <w:rPr>
          <w:rFonts w:ascii="Arial" w:hAnsi="Arial" w:cs="Arial"/>
          <w:bCs/>
          <w:sz w:val="24"/>
          <w:szCs w:val="24"/>
        </w:rPr>
        <w:t xml:space="preserve"> - </w:t>
      </w:r>
      <w:r w:rsidR="006B28C2" w:rsidRPr="006F049D">
        <w:rPr>
          <w:rFonts w:ascii="Arial" w:hAnsi="Arial" w:cs="Arial"/>
          <w:sz w:val="24"/>
          <w:szCs w:val="24"/>
        </w:rPr>
        <w:t>O material permanente cuja identificação, feita na forma do inciso anterior, seja impossível ou inconveniente em face às suas características físicas, será tombado por agrupamento em um único Número de Patrimônio, como por exemplo: estojo de dentista, jogo ou coleção, dentre outros;</w:t>
      </w:r>
    </w:p>
    <w:p w:rsidR="00D21B3F" w:rsidRPr="006F049D" w:rsidRDefault="00D21B3F" w:rsidP="003038EB">
      <w:pPr>
        <w:autoSpaceDE w:val="0"/>
        <w:autoSpaceDN w:val="0"/>
        <w:adjustRightInd w:val="0"/>
        <w:spacing w:after="0" w:line="360" w:lineRule="auto"/>
        <w:jc w:val="both"/>
        <w:rPr>
          <w:rFonts w:ascii="Arial" w:hAnsi="Arial" w:cs="Arial"/>
          <w:sz w:val="24"/>
          <w:szCs w:val="24"/>
        </w:rPr>
      </w:pPr>
    </w:p>
    <w:p w:rsidR="00E56FA7" w:rsidRPr="006F049D" w:rsidRDefault="00781515"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V</w:t>
      </w:r>
      <w:r w:rsidR="00E56FA7" w:rsidRPr="006F049D">
        <w:rPr>
          <w:rFonts w:ascii="Arial" w:hAnsi="Arial" w:cs="Arial"/>
          <w:sz w:val="24"/>
          <w:szCs w:val="24"/>
        </w:rPr>
        <w:t xml:space="preserve">- </w:t>
      </w:r>
      <w:r w:rsidR="00B80D40" w:rsidRPr="006F049D">
        <w:rPr>
          <w:rFonts w:ascii="Arial" w:hAnsi="Arial" w:cs="Arial"/>
          <w:sz w:val="24"/>
          <w:szCs w:val="24"/>
        </w:rPr>
        <w:t xml:space="preserve">Materiais permanentes recebidos mediante qualquer processo de aquisição, devem ser </w:t>
      </w:r>
      <w:r w:rsidR="001658EE" w:rsidRPr="006F049D">
        <w:rPr>
          <w:rFonts w:ascii="Arial" w:hAnsi="Arial" w:cs="Arial"/>
          <w:sz w:val="24"/>
          <w:szCs w:val="24"/>
        </w:rPr>
        <w:t>incorporados</w:t>
      </w:r>
      <w:r w:rsidR="00B80D40" w:rsidRPr="006F049D">
        <w:rPr>
          <w:rFonts w:ascii="Arial" w:hAnsi="Arial" w:cs="Arial"/>
          <w:sz w:val="24"/>
          <w:szCs w:val="24"/>
        </w:rPr>
        <w:t xml:space="preserve"> ao patrimônio da administração antes de serem distribuídos às unidades que irão utilizá-los. </w:t>
      </w:r>
    </w:p>
    <w:p w:rsidR="00D21B3F" w:rsidRPr="006F049D" w:rsidRDefault="00D21B3F" w:rsidP="003038EB">
      <w:pPr>
        <w:autoSpaceDE w:val="0"/>
        <w:autoSpaceDN w:val="0"/>
        <w:adjustRightInd w:val="0"/>
        <w:spacing w:after="0" w:line="360" w:lineRule="auto"/>
        <w:jc w:val="both"/>
        <w:rPr>
          <w:rFonts w:ascii="Arial" w:hAnsi="Arial" w:cs="Arial"/>
          <w:sz w:val="24"/>
          <w:szCs w:val="24"/>
        </w:rPr>
      </w:pPr>
    </w:p>
    <w:p w:rsidR="006B28C2" w:rsidRPr="006F049D" w:rsidRDefault="00781515"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V</w:t>
      </w:r>
      <w:r w:rsidR="006C1384" w:rsidRPr="006F049D">
        <w:rPr>
          <w:rFonts w:ascii="Arial" w:hAnsi="Arial" w:cs="Arial"/>
          <w:b/>
          <w:sz w:val="24"/>
          <w:szCs w:val="24"/>
        </w:rPr>
        <w:t>I</w:t>
      </w:r>
      <w:r w:rsidR="006C1384" w:rsidRPr="006F049D">
        <w:rPr>
          <w:rFonts w:ascii="Arial" w:hAnsi="Arial" w:cs="Arial"/>
          <w:sz w:val="24"/>
          <w:szCs w:val="24"/>
        </w:rPr>
        <w:t xml:space="preserve">- </w:t>
      </w:r>
      <w:r w:rsidR="00B80D40" w:rsidRPr="006F049D">
        <w:rPr>
          <w:rFonts w:ascii="Arial" w:hAnsi="Arial" w:cs="Arial"/>
          <w:sz w:val="24"/>
          <w:szCs w:val="24"/>
        </w:rPr>
        <w:t xml:space="preserve">Compete a </w:t>
      </w:r>
      <w:r w:rsidR="00123755" w:rsidRPr="006F049D">
        <w:rPr>
          <w:rFonts w:ascii="Arial" w:hAnsi="Arial" w:cs="Arial"/>
          <w:sz w:val="24"/>
          <w:szCs w:val="24"/>
        </w:rPr>
        <w:t>Gerência Operacional de Administração Geral e Serviços/Coordenação de Patrimônio Móvel/Coordenação de Patrimônio Imóvel</w:t>
      </w:r>
      <w:r w:rsidR="00B80D40" w:rsidRPr="006F049D">
        <w:rPr>
          <w:rFonts w:ascii="Arial" w:hAnsi="Arial" w:cs="Arial"/>
          <w:sz w:val="24"/>
          <w:szCs w:val="24"/>
        </w:rPr>
        <w:t xml:space="preserve">, </w:t>
      </w:r>
      <w:r w:rsidR="00B80D40" w:rsidRPr="006F049D">
        <w:rPr>
          <w:rFonts w:ascii="Arial" w:hAnsi="Arial" w:cs="Arial"/>
          <w:sz w:val="24"/>
          <w:szCs w:val="24"/>
        </w:rPr>
        <w:lastRenderedPageBreak/>
        <w:t>a incorporação cadastrando os bens utilizando dados da: nota fiscal. Nota de empenho, manuais e prospectos de fabricantes, para material adquirido</w:t>
      </w:r>
      <w:r w:rsidR="00E13220" w:rsidRPr="006F049D">
        <w:rPr>
          <w:rFonts w:ascii="Arial" w:hAnsi="Arial" w:cs="Arial"/>
          <w:sz w:val="24"/>
          <w:szCs w:val="24"/>
        </w:rPr>
        <w:t>; Contrato de doação, cessão ou permuta, ou instrumento equivalente, que comprove a aquisição, guia de produção interna, com estimativa de custo de produção ou valor de avaliação. Também serão informados</w:t>
      </w:r>
      <w:r w:rsidR="00B80D40" w:rsidRPr="006F049D">
        <w:rPr>
          <w:rFonts w:ascii="Arial" w:hAnsi="Arial" w:cs="Arial"/>
          <w:sz w:val="24"/>
          <w:szCs w:val="24"/>
        </w:rPr>
        <w:t xml:space="preserve"> dados referentes à origem dos recursos e dos bens</w:t>
      </w:r>
      <w:r w:rsidR="00E13220" w:rsidRPr="006F049D">
        <w:rPr>
          <w:rFonts w:ascii="Arial" w:hAnsi="Arial" w:cs="Arial"/>
          <w:sz w:val="24"/>
          <w:szCs w:val="24"/>
        </w:rPr>
        <w:t xml:space="preserve">. </w:t>
      </w:r>
      <w:r w:rsidR="006C1384" w:rsidRPr="006F049D">
        <w:rPr>
          <w:rFonts w:ascii="Arial" w:hAnsi="Arial" w:cs="Arial"/>
          <w:sz w:val="24"/>
          <w:szCs w:val="24"/>
        </w:rPr>
        <w:t xml:space="preserve">Cadastramento de itens, onde serão registrados os itens que compõem o documento, contendo especificações completas do bem, o mais detalhadamente possível - marca, </w:t>
      </w:r>
      <w:r w:rsidR="006B28C2" w:rsidRPr="006F049D">
        <w:rPr>
          <w:rFonts w:ascii="Arial" w:hAnsi="Arial" w:cs="Arial"/>
          <w:sz w:val="24"/>
          <w:szCs w:val="24"/>
        </w:rPr>
        <w:t>modelo, entre outras. O valor do bem a ser registrado é o valor constante do respectivo documento fiscal, do documento de avaliação ou do documento de cessão, doação ou permuta.</w:t>
      </w:r>
    </w:p>
    <w:p w:rsidR="00D21B3F" w:rsidRPr="006F049D" w:rsidRDefault="00D21B3F" w:rsidP="003038EB">
      <w:pPr>
        <w:autoSpaceDE w:val="0"/>
        <w:autoSpaceDN w:val="0"/>
        <w:adjustRightInd w:val="0"/>
        <w:spacing w:after="0" w:line="360" w:lineRule="auto"/>
        <w:jc w:val="both"/>
        <w:rPr>
          <w:rFonts w:ascii="Arial" w:hAnsi="Arial" w:cs="Arial"/>
          <w:sz w:val="24"/>
          <w:szCs w:val="24"/>
        </w:rPr>
      </w:pPr>
    </w:p>
    <w:p w:rsidR="0018015F" w:rsidRPr="006F049D" w:rsidRDefault="008706B3"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VII</w:t>
      </w:r>
      <w:r w:rsidR="0018015F" w:rsidRPr="006F049D">
        <w:rPr>
          <w:rFonts w:ascii="Arial" w:hAnsi="Arial" w:cs="Arial"/>
          <w:bCs/>
          <w:sz w:val="24"/>
          <w:szCs w:val="24"/>
        </w:rPr>
        <w:t xml:space="preserve"> - </w:t>
      </w:r>
      <w:r w:rsidR="0018015F" w:rsidRPr="006F049D">
        <w:rPr>
          <w:rFonts w:ascii="Arial" w:hAnsi="Arial" w:cs="Arial"/>
          <w:sz w:val="24"/>
          <w:szCs w:val="24"/>
        </w:rPr>
        <w:t>Apenas os bens que constituem conjuntos de informática ou de painéis poderão receber numeração separadamente.</w:t>
      </w:r>
    </w:p>
    <w:p w:rsidR="00D21B3F" w:rsidRPr="006F049D" w:rsidRDefault="00D21B3F" w:rsidP="003038EB">
      <w:pPr>
        <w:autoSpaceDE w:val="0"/>
        <w:autoSpaceDN w:val="0"/>
        <w:adjustRightInd w:val="0"/>
        <w:spacing w:after="0" w:line="360" w:lineRule="auto"/>
        <w:jc w:val="both"/>
        <w:rPr>
          <w:rFonts w:ascii="Arial" w:hAnsi="Arial" w:cs="Arial"/>
          <w:sz w:val="24"/>
          <w:szCs w:val="24"/>
        </w:rPr>
      </w:pPr>
    </w:p>
    <w:p w:rsidR="0018015F" w:rsidRPr="006F049D" w:rsidRDefault="0018015F"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sz w:val="24"/>
          <w:szCs w:val="24"/>
        </w:rPr>
        <w:t>V</w:t>
      </w:r>
      <w:r w:rsidR="008706B3" w:rsidRPr="006F049D">
        <w:rPr>
          <w:rFonts w:ascii="Arial" w:hAnsi="Arial" w:cs="Arial"/>
          <w:b/>
          <w:sz w:val="24"/>
          <w:szCs w:val="24"/>
        </w:rPr>
        <w:t>III</w:t>
      </w:r>
      <w:r w:rsidRPr="006F049D">
        <w:rPr>
          <w:rFonts w:ascii="Arial" w:hAnsi="Arial" w:cs="Arial"/>
          <w:sz w:val="24"/>
          <w:szCs w:val="24"/>
        </w:rPr>
        <w:t xml:space="preserve">- Bens </w:t>
      </w:r>
      <w:r w:rsidR="00781515" w:rsidRPr="006F049D">
        <w:rPr>
          <w:rFonts w:ascii="Arial" w:hAnsi="Arial" w:cs="Arial"/>
          <w:sz w:val="24"/>
          <w:szCs w:val="24"/>
        </w:rPr>
        <w:t xml:space="preserve">móveis </w:t>
      </w:r>
      <w:r w:rsidRPr="006F049D">
        <w:rPr>
          <w:rFonts w:ascii="Arial" w:hAnsi="Arial" w:cs="Arial"/>
          <w:sz w:val="24"/>
          <w:szCs w:val="24"/>
        </w:rPr>
        <w:t xml:space="preserve">provenientes de empréstimos ou cessão, </w:t>
      </w:r>
      <w:r w:rsidRPr="006F049D">
        <w:rPr>
          <w:rFonts w:ascii="Arial" w:hAnsi="Arial" w:cs="Arial"/>
          <w:bCs/>
          <w:sz w:val="24"/>
          <w:szCs w:val="24"/>
        </w:rPr>
        <w:t>não receberão registro patrimonial.</w:t>
      </w:r>
    </w:p>
    <w:p w:rsidR="00D21B3F" w:rsidRPr="006F049D" w:rsidRDefault="00D21B3F" w:rsidP="003038EB">
      <w:pPr>
        <w:autoSpaceDE w:val="0"/>
        <w:autoSpaceDN w:val="0"/>
        <w:adjustRightInd w:val="0"/>
        <w:spacing w:after="0" w:line="360" w:lineRule="auto"/>
        <w:jc w:val="both"/>
        <w:rPr>
          <w:rFonts w:ascii="Arial" w:hAnsi="Arial" w:cs="Arial"/>
          <w:bCs/>
          <w:sz w:val="24"/>
          <w:szCs w:val="24"/>
        </w:rPr>
      </w:pPr>
    </w:p>
    <w:p w:rsidR="0018015F" w:rsidRPr="006F049D" w:rsidRDefault="0018015F"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I</w:t>
      </w:r>
      <w:r w:rsidR="008706B3" w:rsidRPr="006F049D">
        <w:rPr>
          <w:rFonts w:ascii="Arial" w:hAnsi="Arial" w:cs="Arial"/>
          <w:b/>
          <w:sz w:val="24"/>
          <w:szCs w:val="24"/>
        </w:rPr>
        <w:t>X</w:t>
      </w:r>
      <w:r w:rsidRPr="006F049D">
        <w:rPr>
          <w:rFonts w:ascii="Arial" w:hAnsi="Arial" w:cs="Arial"/>
          <w:sz w:val="24"/>
          <w:szCs w:val="24"/>
        </w:rPr>
        <w:t xml:space="preserve">- Adquiridos por convênio ou contratos, com carência, </w:t>
      </w:r>
      <w:r w:rsidRPr="006F049D">
        <w:rPr>
          <w:rFonts w:ascii="Arial" w:hAnsi="Arial" w:cs="Arial"/>
          <w:bCs/>
          <w:sz w:val="24"/>
          <w:szCs w:val="24"/>
        </w:rPr>
        <w:t>não receberão registro</w:t>
      </w:r>
      <w:r w:rsidRPr="006F049D">
        <w:rPr>
          <w:rFonts w:ascii="Arial" w:hAnsi="Arial" w:cs="Arial"/>
          <w:sz w:val="24"/>
          <w:szCs w:val="24"/>
        </w:rPr>
        <w:t>, até o fim da carência.</w:t>
      </w:r>
    </w:p>
    <w:p w:rsidR="00D21B3F" w:rsidRPr="006F049D" w:rsidRDefault="00D21B3F" w:rsidP="003038EB">
      <w:pPr>
        <w:autoSpaceDE w:val="0"/>
        <w:autoSpaceDN w:val="0"/>
        <w:adjustRightInd w:val="0"/>
        <w:spacing w:after="0" w:line="360" w:lineRule="auto"/>
        <w:jc w:val="both"/>
        <w:rPr>
          <w:rFonts w:ascii="Arial" w:hAnsi="Arial" w:cs="Arial"/>
          <w:sz w:val="24"/>
          <w:szCs w:val="24"/>
        </w:rPr>
      </w:pPr>
    </w:p>
    <w:p w:rsidR="0018015F" w:rsidRPr="006F049D" w:rsidRDefault="008706B3"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X</w:t>
      </w:r>
      <w:r w:rsidR="0018015F" w:rsidRPr="006F049D">
        <w:rPr>
          <w:rFonts w:ascii="Arial" w:hAnsi="Arial" w:cs="Arial"/>
          <w:sz w:val="24"/>
          <w:szCs w:val="24"/>
        </w:rPr>
        <w:t xml:space="preserve">- O bem que der entrada para substituir </w:t>
      </w:r>
      <w:r w:rsidR="0018015F" w:rsidRPr="006F049D">
        <w:rPr>
          <w:rFonts w:ascii="Arial" w:hAnsi="Arial" w:cs="Arial"/>
          <w:bCs/>
          <w:sz w:val="24"/>
          <w:szCs w:val="24"/>
        </w:rPr>
        <w:t>bem extraviado</w:t>
      </w:r>
      <w:r w:rsidR="0018015F" w:rsidRPr="006F049D">
        <w:rPr>
          <w:rFonts w:ascii="Arial" w:hAnsi="Arial" w:cs="Arial"/>
          <w:sz w:val="24"/>
          <w:szCs w:val="24"/>
        </w:rPr>
        <w:t xml:space="preserve">, receberá </w:t>
      </w:r>
      <w:r w:rsidR="0018015F" w:rsidRPr="006F049D">
        <w:rPr>
          <w:rFonts w:ascii="Arial" w:hAnsi="Arial" w:cs="Arial"/>
          <w:bCs/>
          <w:sz w:val="24"/>
          <w:szCs w:val="24"/>
        </w:rPr>
        <w:t>novo registro patrimonial</w:t>
      </w:r>
      <w:r w:rsidR="0018015F" w:rsidRPr="006F049D">
        <w:rPr>
          <w:rFonts w:ascii="Arial" w:hAnsi="Arial" w:cs="Arial"/>
          <w:sz w:val="24"/>
          <w:szCs w:val="24"/>
        </w:rPr>
        <w:t>. O bem extraviado será baixado.</w:t>
      </w:r>
    </w:p>
    <w:p w:rsidR="00D21B3F" w:rsidRPr="006F049D" w:rsidRDefault="00D21B3F" w:rsidP="003038EB">
      <w:pPr>
        <w:autoSpaceDE w:val="0"/>
        <w:autoSpaceDN w:val="0"/>
        <w:adjustRightInd w:val="0"/>
        <w:spacing w:after="0" w:line="360" w:lineRule="auto"/>
        <w:jc w:val="both"/>
        <w:rPr>
          <w:rFonts w:ascii="Arial" w:hAnsi="Arial" w:cs="Arial"/>
          <w:sz w:val="24"/>
          <w:szCs w:val="24"/>
        </w:rPr>
      </w:pPr>
    </w:p>
    <w:p w:rsidR="0018015F" w:rsidRPr="006F049D" w:rsidRDefault="008706B3"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XI</w:t>
      </w:r>
      <w:r w:rsidR="0018015F" w:rsidRPr="006F049D">
        <w:rPr>
          <w:rFonts w:ascii="Arial" w:hAnsi="Arial" w:cs="Arial"/>
          <w:bCs/>
          <w:sz w:val="24"/>
          <w:szCs w:val="24"/>
        </w:rPr>
        <w:t xml:space="preserve"> - </w:t>
      </w:r>
      <w:r w:rsidR="0018015F" w:rsidRPr="006F049D">
        <w:rPr>
          <w:rFonts w:ascii="Arial" w:hAnsi="Arial" w:cs="Arial"/>
          <w:sz w:val="24"/>
          <w:szCs w:val="24"/>
        </w:rPr>
        <w:t xml:space="preserve">É vedado o reaproveitamento do Número de Tombamento </w:t>
      </w:r>
      <w:r w:rsidR="00EC104D" w:rsidRPr="006F049D">
        <w:rPr>
          <w:rFonts w:ascii="Arial" w:hAnsi="Arial" w:cs="Arial"/>
          <w:sz w:val="24"/>
          <w:szCs w:val="24"/>
        </w:rPr>
        <w:t>-</w:t>
      </w:r>
      <w:r w:rsidR="0018015F" w:rsidRPr="006F049D">
        <w:rPr>
          <w:rFonts w:ascii="Arial" w:hAnsi="Arial" w:cs="Arial"/>
          <w:sz w:val="24"/>
          <w:szCs w:val="24"/>
        </w:rPr>
        <w:t xml:space="preserve"> NT</w:t>
      </w:r>
      <w:r w:rsidR="00E64085" w:rsidRPr="006F049D">
        <w:rPr>
          <w:rFonts w:ascii="Arial" w:hAnsi="Arial" w:cs="Arial"/>
          <w:sz w:val="24"/>
          <w:szCs w:val="24"/>
        </w:rPr>
        <w:t xml:space="preserve"> </w:t>
      </w:r>
      <w:r w:rsidR="001C61C4" w:rsidRPr="006F049D">
        <w:rPr>
          <w:rFonts w:ascii="Arial" w:hAnsi="Arial" w:cs="Arial"/>
          <w:sz w:val="24"/>
          <w:szCs w:val="24"/>
        </w:rPr>
        <w:t>(</w:t>
      </w:r>
      <w:r w:rsidR="00016751" w:rsidRPr="006F049D">
        <w:rPr>
          <w:rFonts w:ascii="Arial" w:hAnsi="Arial" w:cs="Arial"/>
          <w:sz w:val="24"/>
          <w:szCs w:val="24"/>
        </w:rPr>
        <w:t xml:space="preserve">registro </w:t>
      </w:r>
      <w:r w:rsidR="00781515" w:rsidRPr="006F049D">
        <w:rPr>
          <w:rFonts w:ascii="Arial" w:hAnsi="Arial" w:cs="Arial"/>
          <w:sz w:val="24"/>
          <w:szCs w:val="24"/>
        </w:rPr>
        <w:t>patrimonial</w:t>
      </w:r>
      <w:r w:rsidR="001C61C4" w:rsidRPr="006F049D">
        <w:rPr>
          <w:rFonts w:ascii="Arial" w:hAnsi="Arial" w:cs="Arial"/>
          <w:sz w:val="24"/>
          <w:szCs w:val="24"/>
        </w:rPr>
        <w:t>)</w:t>
      </w:r>
      <w:r w:rsidR="0018015F" w:rsidRPr="006F049D">
        <w:rPr>
          <w:rFonts w:ascii="Arial" w:hAnsi="Arial" w:cs="Arial"/>
          <w:sz w:val="24"/>
          <w:szCs w:val="24"/>
        </w:rPr>
        <w:t xml:space="preserve"> dado a um bem, ainda que o mesmo tenha sido baixado do acervo</w:t>
      </w:r>
      <w:r w:rsidR="00F8275E" w:rsidRPr="006F049D">
        <w:rPr>
          <w:rFonts w:ascii="Arial" w:hAnsi="Arial" w:cs="Arial"/>
          <w:sz w:val="24"/>
          <w:szCs w:val="24"/>
        </w:rPr>
        <w:t xml:space="preserve"> </w:t>
      </w:r>
      <w:r w:rsidR="001C61C4" w:rsidRPr="006F049D">
        <w:rPr>
          <w:rFonts w:ascii="Arial" w:hAnsi="Arial" w:cs="Arial"/>
          <w:sz w:val="24"/>
          <w:szCs w:val="24"/>
        </w:rPr>
        <w:t>patrimonial.</w:t>
      </w:r>
    </w:p>
    <w:p w:rsidR="00D21B3F" w:rsidRPr="006F049D" w:rsidRDefault="00D21B3F" w:rsidP="003038EB">
      <w:pPr>
        <w:autoSpaceDE w:val="0"/>
        <w:autoSpaceDN w:val="0"/>
        <w:adjustRightInd w:val="0"/>
        <w:spacing w:after="0" w:line="360" w:lineRule="auto"/>
        <w:jc w:val="both"/>
        <w:rPr>
          <w:rFonts w:ascii="Arial" w:hAnsi="Arial" w:cs="Arial"/>
          <w:sz w:val="24"/>
          <w:szCs w:val="24"/>
        </w:rPr>
      </w:pPr>
    </w:p>
    <w:p w:rsidR="0018015F" w:rsidRPr="006F049D" w:rsidRDefault="008706B3"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XII</w:t>
      </w:r>
      <w:r w:rsidR="0018015F" w:rsidRPr="006F049D">
        <w:rPr>
          <w:rFonts w:ascii="Arial" w:hAnsi="Arial" w:cs="Arial"/>
          <w:bCs/>
          <w:sz w:val="24"/>
          <w:szCs w:val="24"/>
        </w:rPr>
        <w:t xml:space="preserve"> - </w:t>
      </w:r>
      <w:r w:rsidR="0018015F" w:rsidRPr="006F049D">
        <w:rPr>
          <w:rFonts w:ascii="Arial" w:hAnsi="Arial" w:cs="Arial"/>
          <w:sz w:val="24"/>
          <w:szCs w:val="24"/>
        </w:rPr>
        <w:t xml:space="preserve">Ao se efetuar a transferência de bens entre Unidades Administrativas, os mesmos deverão permanecer com o Número de Tombamento </w:t>
      </w:r>
      <w:r w:rsidR="00EC104D" w:rsidRPr="006F049D">
        <w:rPr>
          <w:rFonts w:ascii="Arial" w:hAnsi="Arial" w:cs="Arial"/>
          <w:sz w:val="24"/>
          <w:szCs w:val="24"/>
        </w:rPr>
        <w:t>-</w:t>
      </w:r>
      <w:r w:rsidR="0018015F" w:rsidRPr="006F049D">
        <w:rPr>
          <w:rFonts w:ascii="Arial" w:hAnsi="Arial" w:cs="Arial"/>
          <w:sz w:val="24"/>
          <w:szCs w:val="24"/>
        </w:rPr>
        <w:t xml:space="preserve"> NT, Número de Patrimônio </w:t>
      </w:r>
      <w:r w:rsidR="00EC104D" w:rsidRPr="006F049D">
        <w:rPr>
          <w:rFonts w:ascii="Arial" w:hAnsi="Arial" w:cs="Arial"/>
          <w:sz w:val="24"/>
          <w:szCs w:val="24"/>
        </w:rPr>
        <w:t>-</w:t>
      </w:r>
      <w:r w:rsidR="0018015F" w:rsidRPr="006F049D">
        <w:rPr>
          <w:rFonts w:ascii="Arial" w:hAnsi="Arial" w:cs="Arial"/>
          <w:sz w:val="24"/>
          <w:szCs w:val="24"/>
        </w:rPr>
        <w:t xml:space="preserve"> NP a fim de que seja preservado o seu histórico.</w:t>
      </w:r>
    </w:p>
    <w:p w:rsidR="00D21B3F" w:rsidRPr="006F049D" w:rsidRDefault="00D21B3F" w:rsidP="003038EB">
      <w:pPr>
        <w:autoSpaceDE w:val="0"/>
        <w:autoSpaceDN w:val="0"/>
        <w:adjustRightInd w:val="0"/>
        <w:spacing w:after="0" w:line="360" w:lineRule="auto"/>
        <w:jc w:val="both"/>
        <w:rPr>
          <w:rFonts w:ascii="Arial" w:hAnsi="Arial" w:cs="Arial"/>
          <w:sz w:val="24"/>
          <w:szCs w:val="24"/>
        </w:rPr>
      </w:pPr>
    </w:p>
    <w:p w:rsidR="0018015F" w:rsidRPr="006F049D" w:rsidRDefault="0018015F"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X</w:t>
      </w:r>
      <w:r w:rsidR="008706B3" w:rsidRPr="006F049D">
        <w:rPr>
          <w:rFonts w:ascii="Arial" w:hAnsi="Arial" w:cs="Arial"/>
          <w:b/>
          <w:bCs/>
          <w:sz w:val="24"/>
          <w:szCs w:val="24"/>
        </w:rPr>
        <w:t>III</w:t>
      </w:r>
      <w:r w:rsidRPr="006F049D">
        <w:rPr>
          <w:rFonts w:ascii="Arial" w:hAnsi="Arial" w:cs="Arial"/>
          <w:bCs/>
          <w:sz w:val="24"/>
          <w:szCs w:val="24"/>
        </w:rPr>
        <w:t xml:space="preserve"> - </w:t>
      </w:r>
      <w:r w:rsidRPr="006F049D">
        <w:rPr>
          <w:rFonts w:ascii="Arial" w:hAnsi="Arial" w:cs="Arial"/>
          <w:sz w:val="24"/>
          <w:szCs w:val="24"/>
        </w:rPr>
        <w:t>Os casos omissos serão resolvidos a critério da Secretaria Municipal de</w:t>
      </w:r>
      <w:r w:rsidR="00EA103E" w:rsidRPr="006F049D">
        <w:rPr>
          <w:rFonts w:ascii="Arial" w:hAnsi="Arial" w:cs="Arial"/>
          <w:sz w:val="24"/>
          <w:szCs w:val="24"/>
        </w:rPr>
        <w:t xml:space="preserve"> </w:t>
      </w:r>
      <w:r w:rsidRPr="006F049D">
        <w:rPr>
          <w:rFonts w:ascii="Arial" w:hAnsi="Arial" w:cs="Arial"/>
          <w:sz w:val="24"/>
          <w:szCs w:val="24"/>
        </w:rPr>
        <w:t>Administração e Recursos Humanos.</w:t>
      </w:r>
    </w:p>
    <w:p w:rsidR="001C36C5" w:rsidRPr="006F049D" w:rsidRDefault="001C36C5" w:rsidP="003038EB">
      <w:pPr>
        <w:autoSpaceDE w:val="0"/>
        <w:autoSpaceDN w:val="0"/>
        <w:adjustRightInd w:val="0"/>
        <w:spacing w:after="0" w:line="360" w:lineRule="auto"/>
        <w:jc w:val="both"/>
        <w:rPr>
          <w:rFonts w:ascii="Arial" w:hAnsi="Arial" w:cs="Arial"/>
          <w:sz w:val="24"/>
          <w:szCs w:val="24"/>
        </w:rPr>
      </w:pPr>
    </w:p>
    <w:p w:rsidR="004307CA" w:rsidRPr="006F049D" w:rsidRDefault="004307CA"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lastRenderedPageBreak/>
        <w:t>Art. 1</w:t>
      </w:r>
      <w:r w:rsidR="00781515" w:rsidRPr="006F049D">
        <w:rPr>
          <w:rFonts w:ascii="Arial" w:hAnsi="Arial" w:cs="Arial"/>
          <w:b/>
          <w:bCs/>
          <w:sz w:val="24"/>
          <w:szCs w:val="24"/>
        </w:rPr>
        <w:t>8</w:t>
      </w:r>
      <w:r w:rsidRPr="006F049D">
        <w:rPr>
          <w:rFonts w:ascii="Arial" w:hAnsi="Arial" w:cs="Arial"/>
          <w:bCs/>
          <w:sz w:val="24"/>
          <w:szCs w:val="24"/>
        </w:rPr>
        <w:t xml:space="preserve">. </w:t>
      </w:r>
      <w:r w:rsidRPr="006F049D">
        <w:rPr>
          <w:rFonts w:ascii="Arial" w:hAnsi="Arial" w:cs="Arial"/>
          <w:sz w:val="24"/>
          <w:szCs w:val="24"/>
        </w:rPr>
        <w:t>O material tombado constitui propriedade definida e definitiva do Município e qualquer afetação posterior obedecerá ao previsto na Lei Orgânica do Município de Anchieta-ES e subsidiariamente às normas aqui inseridas.</w:t>
      </w:r>
    </w:p>
    <w:p w:rsidR="008F39E6" w:rsidRPr="006F049D" w:rsidRDefault="008F39E6" w:rsidP="003038EB">
      <w:pPr>
        <w:autoSpaceDE w:val="0"/>
        <w:autoSpaceDN w:val="0"/>
        <w:adjustRightInd w:val="0"/>
        <w:spacing w:after="0" w:line="360" w:lineRule="auto"/>
        <w:jc w:val="both"/>
        <w:rPr>
          <w:rFonts w:ascii="Arial" w:hAnsi="Arial" w:cs="Arial"/>
          <w:sz w:val="24"/>
          <w:szCs w:val="24"/>
        </w:rPr>
      </w:pPr>
    </w:p>
    <w:p w:rsidR="004307CA" w:rsidRPr="006F049D" w:rsidRDefault="004307CA"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Parágrafo único.</w:t>
      </w:r>
      <w:r w:rsidRPr="006F049D">
        <w:rPr>
          <w:rFonts w:ascii="Arial" w:hAnsi="Arial" w:cs="Arial"/>
          <w:bCs/>
          <w:sz w:val="24"/>
          <w:szCs w:val="24"/>
        </w:rPr>
        <w:t xml:space="preserve"> </w:t>
      </w:r>
      <w:r w:rsidRPr="006F049D">
        <w:rPr>
          <w:rFonts w:ascii="Arial" w:hAnsi="Arial" w:cs="Arial"/>
          <w:sz w:val="24"/>
          <w:szCs w:val="24"/>
        </w:rPr>
        <w:t xml:space="preserve">Qualquer alteração </w:t>
      </w:r>
      <w:r w:rsidR="00621F8A" w:rsidRPr="006F049D">
        <w:rPr>
          <w:rFonts w:ascii="Arial" w:hAnsi="Arial" w:cs="Arial"/>
          <w:sz w:val="24"/>
          <w:szCs w:val="24"/>
        </w:rPr>
        <w:t>subsequente</w:t>
      </w:r>
      <w:r w:rsidRPr="006F049D">
        <w:rPr>
          <w:rFonts w:ascii="Arial" w:hAnsi="Arial" w:cs="Arial"/>
          <w:sz w:val="24"/>
          <w:szCs w:val="24"/>
        </w:rPr>
        <w:t xml:space="preserve"> ao tombamento será, necessariamente, objeto de registro por parte do </w:t>
      </w:r>
      <w:r w:rsidR="00016751" w:rsidRPr="006F049D">
        <w:rPr>
          <w:rFonts w:ascii="Arial" w:hAnsi="Arial" w:cs="Arial"/>
          <w:sz w:val="24"/>
          <w:szCs w:val="24"/>
        </w:rPr>
        <w:t>Gerência Operacional de Administração Geral e Serviços</w:t>
      </w:r>
      <w:r w:rsidR="00E64085" w:rsidRPr="006F049D">
        <w:rPr>
          <w:rFonts w:ascii="Arial" w:hAnsi="Arial" w:cs="Arial"/>
          <w:sz w:val="24"/>
          <w:szCs w:val="24"/>
        </w:rPr>
        <w:t xml:space="preserve"> - </w:t>
      </w:r>
      <w:r w:rsidR="00016751" w:rsidRPr="006F049D">
        <w:rPr>
          <w:rFonts w:ascii="Arial" w:hAnsi="Arial" w:cs="Arial"/>
          <w:sz w:val="24"/>
          <w:szCs w:val="24"/>
        </w:rPr>
        <w:t>Coordenação de Patrimônio Móvel</w:t>
      </w:r>
      <w:r w:rsidR="00E64085" w:rsidRPr="006F049D">
        <w:rPr>
          <w:rFonts w:ascii="Arial" w:hAnsi="Arial" w:cs="Arial"/>
          <w:sz w:val="24"/>
          <w:szCs w:val="24"/>
        </w:rPr>
        <w:t xml:space="preserve"> - </w:t>
      </w:r>
      <w:r w:rsidR="00016751" w:rsidRPr="006F049D">
        <w:rPr>
          <w:rFonts w:ascii="Arial" w:hAnsi="Arial" w:cs="Arial"/>
          <w:sz w:val="24"/>
          <w:szCs w:val="24"/>
        </w:rPr>
        <w:t>C</w:t>
      </w:r>
      <w:r w:rsidR="00323167" w:rsidRPr="006F049D">
        <w:rPr>
          <w:rFonts w:ascii="Arial" w:hAnsi="Arial" w:cs="Arial"/>
          <w:sz w:val="24"/>
          <w:szCs w:val="24"/>
        </w:rPr>
        <w:t>oordenação de Patrimônio Imóvel</w:t>
      </w:r>
      <w:r w:rsidR="00E64085" w:rsidRPr="006F049D">
        <w:rPr>
          <w:rFonts w:ascii="Arial" w:hAnsi="Arial" w:cs="Arial"/>
          <w:sz w:val="24"/>
          <w:szCs w:val="24"/>
        </w:rPr>
        <w:t xml:space="preserve"> - </w:t>
      </w:r>
      <w:r w:rsidR="00016751" w:rsidRPr="006F049D">
        <w:rPr>
          <w:rFonts w:ascii="Arial" w:hAnsi="Arial" w:cs="Arial"/>
          <w:sz w:val="24"/>
          <w:szCs w:val="24"/>
        </w:rPr>
        <w:t>Coordenação de Almoxarifado:</w:t>
      </w:r>
    </w:p>
    <w:p w:rsidR="00EA103E" w:rsidRPr="006F049D" w:rsidRDefault="00EA103E" w:rsidP="003038EB">
      <w:pPr>
        <w:autoSpaceDE w:val="0"/>
        <w:autoSpaceDN w:val="0"/>
        <w:adjustRightInd w:val="0"/>
        <w:spacing w:after="0" w:line="360" w:lineRule="auto"/>
        <w:jc w:val="both"/>
        <w:rPr>
          <w:rFonts w:ascii="Arial" w:hAnsi="Arial" w:cs="Arial"/>
          <w:sz w:val="24"/>
          <w:szCs w:val="24"/>
        </w:rPr>
      </w:pPr>
    </w:p>
    <w:p w:rsidR="004307CA" w:rsidRPr="006F049D" w:rsidRDefault="004307CA"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I</w:t>
      </w:r>
      <w:r w:rsidRPr="006F049D">
        <w:rPr>
          <w:rFonts w:ascii="Arial" w:hAnsi="Arial" w:cs="Arial"/>
          <w:bCs/>
          <w:sz w:val="24"/>
          <w:szCs w:val="24"/>
        </w:rPr>
        <w:t xml:space="preserve"> </w:t>
      </w:r>
      <w:r w:rsidR="00EC104D" w:rsidRPr="006F049D">
        <w:rPr>
          <w:rFonts w:ascii="Arial" w:hAnsi="Arial" w:cs="Arial"/>
          <w:bCs/>
          <w:sz w:val="24"/>
          <w:szCs w:val="24"/>
        </w:rPr>
        <w:t>-</w:t>
      </w:r>
      <w:r w:rsidRPr="006F049D">
        <w:rPr>
          <w:rFonts w:ascii="Arial" w:hAnsi="Arial" w:cs="Arial"/>
          <w:bCs/>
          <w:sz w:val="24"/>
          <w:szCs w:val="24"/>
        </w:rPr>
        <w:t xml:space="preserve"> </w:t>
      </w:r>
      <w:r w:rsidR="00781515" w:rsidRPr="006F049D">
        <w:rPr>
          <w:rFonts w:ascii="Arial" w:hAnsi="Arial" w:cs="Arial"/>
          <w:bCs/>
          <w:sz w:val="24"/>
          <w:szCs w:val="24"/>
        </w:rPr>
        <w:t xml:space="preserve">Para a </w:t>
      </w:r>
      <w:r w:rsidRPr="006F049D">
        <w:rPr>
          <w:rFonts w:ascii="Arial" w:hAnsi="Arial" w:cs="Arial"/>
          <w:sz w:val="24"/>
          <w:szCs w:val="24"/>
        </w:rPr>
        <w:t>retirada do tombo, com a baixa da inscrição:</w:t>
      </w:r>
    </w:p>
    <w:p w:rsidR="004307CA" w:rsidRPr="006F049D" w:rsidRDefault="004307CA"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Cs/>
          <w:sz w:val="24"/>
          <w:szCs w:val="24"/>
        </w:rPr>
        <w:t xml:space="preserve">a) </w:t>
      </w:r>
      <w:r w:rsidRPr="006F049D">
        <w:rPr>
          <w:rFonts w:ascii="Arial" w:hAnsi="Arial" w:cs="Arial"/>
          <w:sz w:val="24"/>
          <w:szCs w:val="24"/>
        </w:rPr>
        <w:t>após a ocorrência, quando da eliminação física de forma acidental do bem incorporado;</w:t>
      </w:r>
    </w:p>
    <w:p w:rsidR="004307CA" w:rsidRPr="006F049D" w:rsidRDefault="004307CA"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Cs/>
          <w:sz w:val="24"/>
          <w:szCs w:val="24"/>
        </w:rPr>
        <w:t xml:space="preserve">b) </w:t>
      </w:r>
      <w:r w:rsidRPr="006F049D">
        <w:rPr>
          <w:rFonts w:ascii="Arial" w:hAnsi="Arial" w:cs="Arial"/>
          <w:sz w:val="24"/>
          <w:szCs w:val="24"/>
        </w:rPr>
        <w:t>Antes da ocorrência, quando da expedição do ato autorizativo da alienação, permuta ou doação.</w:t>
      </w:r>
    </w:p>
    <w:p w:rsidR="004307CA" w:rsidRPr="006F049D" w:rsidRDefault="004307CA"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Cs/>
          <w:sz w:val="24"/>
          <w:szCs w:val="24"/>
        </w:rPr>
        <w:t xml:space="preserve">c) </w:t>
      </w:r>
      <w:r w:rsidRPr="006F049D">
        <w:rPr>
          <w:rFonts w:ascii="Arial" w:hAnsi="Arial" w:cs="Arial"/>
          <w:sz w:val="24"/>
          <w:szCs w:val="24"/>
        </w:rPr>
        <w:t>Na</w:t>
      </w:r>
      <w:proofErr w:type="gramEnd"/>
      <w:r w:rsidRPr="006F049D">
        <w:rPr>
          <w:rFonts w:ascii="Arial" w:hAnsi="Arial" w:cs="Arial"/>
          <w:sz w:val="24"/>
          <w:szCs w:val="24"/>
        </w:rPr>
        <w:t xml:space="preserve"> ocorrência de extravio que deverá ser comprovado mediante Boletim de Ocorrência Policial e em seguida ser objeto de sindicância que será levada a termo por uma comissão especialmente criada para este fim.</w:t>
      </w:r>
    </w:p>
    <w:p w:rsidR="004307CA" w:rsidRPr="006F049D" w:rsidRDefault="004307CA" w:rsidP="003038EB">
      <w:pPr>
        <w:autoSpaceDE w:val="0"/>
        <w:autoSpaceDN w:val="0"/>
        <w:adjustRightInd w:val="0"/>
        <w:spacing w:after="0" w:line="360" w:lineRule="auto"/>
        <w:jc w:val="both"/>
        <w:rPr>
          <w:rFonts w:ascii="Arial" w:hAnsi="Arial" w:cs="Arial"/>
          <w:b/>
          <w:bCs/>
          <w:sz w:val="24"/>
          <w:szCs w:val="24"/>
        </w:rPr>
      </w:pPr>
    </w:p>
    <w:p w:rsidR="004307CA" w:rsidRPr="006F049D" w:rsidRDefault="004307CA"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Art.1</w:t>
      </w:r>
      <w:r w:rsidR="00781515" w:rsidRPr="006F049D">
        <w:rPr>
          <w:rFonts w:ascii="Arial" w:hAnsi="Arial" w:cs="Arial"/>
          <w:b/>
          <w:sz w:val="24"/>
          <w:szCs w:val="24"/>
        </w:rPr>
        <w:t>9</w:t>
      </w:r>
      <w:r w:rsidRPr="006F049D">
        <w:rPr>
          <w:rFonts w:ascii="Arial" w:hAnsi="Arial" w:cs="Arial"/>
          <w:sz w:val="24"/>
          <w:szCs w:val="24"/>
        </w:rPr>
        <w:t xml:space="preserve">- A </w:t>
      </w:r>
      <w:r w:rsidR="00016751" w:rsidRPr="006F049D">
        <w:rPr>
          <w:rFonts w:ascii="Arial" w:hAnsi="Arial" w:cs="Arial"/>
          <w:sz w:val="24"/>
          <w:szCs w:val="24"/>
        </w:rPr>
        <w:t xml:space="preserve">Gerência Operacional de Administração Geral e Serviços/Coordenação de Patrimônio Móvel/ Coordenação de Patrimônio Imóvel </w:t>
      </w:r>
      <w:r w:rsidRPr="006F049D">
        <w:rPr>
          <w:rFonts w:ascii="Arial" w:hAnsi="Arial" w:cs="Arial"/>
          <w:sz w:val="24"/>
          <w:szCs w:val="24"/>
        </w:rPr>
        <w:t>deverá manter um Sistema de Controle de bens móveis e imóveis evidenciando de forma clara e objetiva, a especificação correta do bem em linguagem padronizada, o valor histórico ou de avaliação, o nome atualizado do responsável pelo bem e outros elementos porventura cabíveis.</w:t>
      </w:r>
    </w:p>
    <w:p w:rsidR="004307CA" w:rsidRPr="006F049D" w:rsidRDefault="004307CA" w:rsidP="003038EB">
      <w:pPr>
        <w:autoSpaceDE w:val="0"/>
        <w:autoSpaceDN w:val="0"/>
        <w:adjustRightInd w:val="0"/>
        <w:spacing w:after="0" w:line="360" w:lineRule="auto"/>
        <w:jc w:val="both"/>
        <w:rPr>
          <w:rFonts w:ascii="Arial" w:hAnsi="Arial" w:cs="Arial"/>
          <w:sz w:val="24"/>
          <w:szCs w:val="24"/>
        </w:rPr>
      </w:pPr>
    </w:p>
    <w:p w:rsidR="004307CA" w:rsidRPr="006F049D" w:rsidRDefault="004307CA"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781515" w:rsidRPr="006F049D">
        <w:rPr>
          <w:rFonts w:ascii="Arial" w:hAnsi="Arial" w:cs="Arial"/>
          <w:b/>
          <w:bCs/>
          <w:sz w:val="24"/>
          <w:szCs w:val="24"/>
        </w:rPr>
        <w:t>20</w:t>
      </w:r>
      <w:r w:rsidRPr="006F049D">
        <w:rPr>
          <w:rFonts w:ascii="Arial" w:hAnsi="Arial" w:cs="Arial"/>
          <w:b/>
          <w:bCs/>
          <w:sz w:val="24"/>
          <w:szCs w:val="24"/>
        </w:rPr>
        <w:t xml:space="preserve"> </w:t>
      </w:r>
      <w:r w:rsidRPr="006F049D">
        <w:rPr>
          <w:rFonts w:ascii="Arial" w:hAnsi="Arial" w:cs="Arial"/>
          <w:sz w:val="24"/>
          <w:szCs w:val="24"/>
        </w:rPr>
        <w:t>O aplicativo operacional utilizado como gerenciador de banco de dados, deve permitir acesso ágil às informações, bem como a centralização dessas informações de modo a oferecer a possibilidade de consultas gerais acerca do</w:t>
      </w:r>
      <w:r w:rsidR="00323167" w:rsidRPr="006F049D">
        <w:rPr>
          <w:rFonts w:ascii="Arial" w:hAnsi="Arial" w:cs="Arial"/>
          <w:sz w:val="24"/>
          <w:szCs w:val="24"/>
        </w:rPr>
        <w:t xml:space="preserve">s bens permanentes do âmbito do </w:t>
      </w:r>
      <w:r w:rsidR="009A2582" w:rsidRPr="006F049D">
        <w:rPr>
          <w:rFonts w:ascii="Arial" w:hAnsi="Arial" w:cs="Arial"/>
          <w:sz w:val="24"/>
          <w:szCs w:val="24"/>
        </w:rPr>
        <w:t xml:space="preserve">Poder </w:t>
      </w:r>
      <w:r w:rsidR="00323167" w:rsidRPr="006F049D">
        <w:rPr>
          <w:rFonts w:ascii="Arial" w:hAnsi="Arial" w:cs="Arial"/>
          <w:sz w:val="24"/>
          <w:szCs w:val="24"/>
        </w:rPr>
        <w:t>Executivo</w:t>
      </w:r>
      <w:r w:rsidR="00781515" w:rsidRPr="006F049D">
        <w:rPr>
          <w:rFonts w:ascii="Arial" w:hAnsi="Arial" w:cs="Arial"/>
          <w:sz w:val="24"/>
          <w:szCs w:val="24"/>
        </w:rPr>
        <w:t xml:space="preserve"> com base legal vigente.</w:t>
      </w:r>
    </w:p>
    <w:p w:rsidR="00054408" w:rsidRPr="006F049D" w:rsidRDefault="00054408" w:rsidP="003038EB">
      <w:pPr>
        <w:autoSpaceDE w:val="0"/>
        <w:autoSpaceDN w:val="0"/>
        <w:adjustRightInd w:val="0"/>
        <w:spacing w:after="0" w:line="360" w:lineRule="auto"/>
        <w:jc w:val="both"/>
        <w:rPr>
          <w:rFonts w:ascii="Arial" w:hAnsi="Arial" w:cs="Arial"/>
          <w:b/>
          <w:bCs/>
          <w:sz w:val="24"/>
          <w:szCs w:val="24"/>
        </w:rPr>
      </w:pPr>
    </w:p>
    <w:p w:rsidR="005E7B8D" w:rsidRPr="006F049D" w:rsidRDefault="005E7B8D"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SUB</w:t>
      </w:r>
      <w:r w:rsidR="00DD7252" w:rsidRPr="006F049D">
        <w:rPr>
          <w:rFonts w:ascii="Arial" w:hAnsi="Arial" w:cs="Arial"/>
          <w:b/>
          <w:bCs/>
          <w:sz w:val="24"/>
          <w:szCs w:val="24"/>
        </w:rPr>
        <w:t>S</w:t>
      </w:r>
      <w:r w:rsidRPr="006F049D">
        <w:rPr>
          <w:rFonts w:ascii="Arial" w:hAnsi="Arial" w:cs="Arial"/>
          <w:b/>
          <w:bCs/>
          <w:sz w:val="24"/>
          <w:szCs w:val="24"/>
        </w:rPr>
        <w:t>E</w:t>
      </w:r>
      <w:r w:rsidR="00DD7252" w:rsidRPr="006F049D">
        <w:rPr>
          <w:rFonts w:ascii="Arial" w:hAnsi="Arial" w:cs="Arial"/>
          <w:b/>
          <w:bCs/>
          <w:sz w:val="24"/>
          <w:szCs w:val="24"/>
        </w:rPr>
        <w:t>Ç</w:t>
      </w:r>
      <w:r w:rsidRPr="006F049D">
        <w:rPr>
          <w:rFonts w:ascii="Arial" w:hAnsi="Arial" w:cs="Arial"/>
          <w:b/>
          <w:bCs/>
          <w:sz w:val="24"/>
          <w:szCs w:val="24"/>
        </w:rPr>
        <w:t>ÃO I</w:t>
      </w:r>
      <w:r w:rsidR="004A17DB" w:rsidRPr="006F049D">
        <w:rPr>
          <w:rFonts w:ascii="Arial" w:hAnsi="Arial" w:cs="Arial"/>
          <w:b/>
          <w:bCs/>
          <w:sz w:val="24"/>
          <w:szCs w:val="24"/>
        </w:rPr>
        <w:t>I</w:t>
      </w:r>
    </w:p>
    <w:p w:rsidR="003B454E" w:rsidRPr="006F049D" w:rsidRDefault="003B454E"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TERMO DE RESPONSABILIDADE PATRIMONIAL</w:t>
      </w:r>
    </w:p>
    <w:p w:rsidR="004F2445" w:rsidRPr="006F049D" w:rsidRDefault="004F2445" w:rsidP="003038EB">
      <w:pPr>
        <w:autoSpaceDE w:val="0"/>
        <w:autoSpaceDN w:val="0"/>
        <w:adjustRightInd w:val="0"/>
        <w:spacing w:after="0" w:line="360" w:lineRule="auto"/>
        <w:jc w:val="both"/>
        <w:rPr>
          <w:rFonts w:ascii="Arial" w:hAnsi="Arial" w:cs="Arial"/>
          <w:b/>
          <w:bCs/>
          <w:sz w:val="24"/>
          <w:szCs w:val="24"/>
        </w:rPr>
      </w:pPr>
    </w:p>
    <w:p w:rsidR="00285EB9" w:rsidRPr="006F049D" w:rsidRDefault="00781515"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lastRenderedPageBreak/>
        <w:t>Art. 21</w:t>
      </w:r>
      <w:r w:rsidR="00054408" w:rsidRPr="006F049D">
        <w:rPr>
          <w:rFonts w:ascii="Arial" w:hAnsi="Arial" w:cs="Arial"/>
          <w:b/>
          <w:bCs/>
          <w:sz w:val="24"/>
          <w:szCs w:val="24"/>
        </w:rPr>
        <w:t xml:space="preserve">. </w:t>
      </w:r>
      <w:r w:rsidR="00054408" w:rsidRPr="006F049D">
        <w:rPr>
          <w:rFonts w:ascii="Arial" w:hAnsi="Arial" w:cs="Arial"/>
          <w:sz w:val="24"/>
          <w:szCs w:val="24"/>
        </w:rPr>
        <w:t xml:space="preserve">Compete ao </w:t>
      </w:r>
      <w:r w:rsidR="00016751" w:rsidRPr="006F049D">
        <w:rPr>
          <w:rFonts w:ascii="Arial" w:hAnsi="Arial" w:cs="Arial"/>
          <w:sz w:val="24"/>
          <w:szCs w:val="24"/>
        </w:rPr>
        <w:t xml:space="preserve">Gerência Operacional de Administração Geral e Serviços/Coordenação de Almoxarifado </w:t>
      </w:r>
      <w:r w:rsidR="00054408" w:rsidRPr="006F049D">
        <w:rPr>
          <w:rFonts w:ascii="Arial" w:hAnsi="Arial" w:cs="Arial"/>
          <w:sz w:val="24"/>
          <w:szCs w:val="24"/>
        </w:rPr>
        <w:t>a primeira distribuição de material permanente adquirido, de acordo com a destinação dada no processo administrat</w:t>
      </w:r>
      <w:r w:rsidR="009B4B3C" w:rsidRPr="006F049D">
        <w:rPr>
          <w:rFonts w:ascii="Arial" w:hAnsi="Arial" w:cs="Arial"/>
          <w:sz w:val="24"/>
          <w:szCs w:val="24"/>
        </w:rPr>
        <w:t xml:space="preserve">ivo de aquisição correspondente. </w:t>
      </w:r>
    </w:p>
    <w:p w:rsidR="001C36C5" w:rsidRPr="006F049D" w:rsidRDefault="001C36C5" w:rsidP="003038EB">
      <w:pPr>
        <w:autoSpaceDE w:val="0"/>
        <w:autoSpaceDN w:val="0"/>
        <w:adjustRightInd w:val="0"/>
        <w:spacing w:after="0" w:line="360" w:lineRule="auto"/>
        <w:jc w:val="both"/>
        <w:rPr>
          <w:rFonts w:ascii="Arial" w:hAnsi="Arial" w:cs="Arial"/>
          <w:sz w:val="24"/>
          <w:szCs w:val="24"/>
        </w:rPr>
      </w:pPr>
    </w:p>
    <w:p w:rsidR="00054408" w:rsidRPr="006F049D" w:rsidRDefault="00285EB9"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I -</w:t>
      </w:r>
      <w:r w:rsidRPr="006F049D">
        <w:rPr>
          <w:rFonts w:ascii="Arial" w:hAnsi="Arial" w:cs="Arial"/>
          <w:sz w:val="24"/>
          <w:szCs w:val="24"/>
        </w:rPr>
        <w:t xml:space="preserve"> </w:t>
      </w:r>
      <w:r w:rsidR="009B4B3C" w:rsidRPr="006F049D">
        <w:rPr>
          <w:rFonts w:ascii="Arial" w:hAnsi="Arial" w:cs="Arial"/>
          <w:sz w:val="24"/>
          <w:szCs w:val="24"/>
        </w:rPr>
        <w:t>Nenhum material permanente pode ser distribuído a qualquer servidor sem o respectivo Termo de Responsabilidade</w:t>
      </w:r>
      <w:r w:rsidR="00B903A3" w:rsidRPr="006F049D">
        <w:rPr>
          <w:rFonts w:ascii="Arial" w:hAnsi="Arial" w:cs="Arial"/>
          <w:sz w:val="24"/>
          <w:szCs w:val="24"/>
        </w:rPr>
        <w:t>.</w:t>
      </w:r>
    </w:p>
    <w:p w:rsidR="00054408" w:rsidRPr="006F049D" w:rsidRDefault="00054408" w:rsidP="003038EB">
      <w:pPr>
        <w:autoSpaceDE w:val="0"/>
        <w:autoSpaceDN w:val="0"/>
        <w:adjustRightInd w:val="0"/>
        <w:spacing w:after="0" w:line="360" w:lineRule="auto"/>
        <w:jc w:val="both"/>
        <w:rPr>
          <w:rFonts w:ascii="Arial" w:hAnsi="Arial" w:cs="Arial"/>
          <w:b/>
          <w:bCs/>
          <w:sz w:val="24"/>
          <w:szCs w:val="24"/>
        </w:rPr>
      </w:pPr>
    </w:p>
    <w:p w:rsidR="003B454E" w:rsidRPr="006F049D" w:rsidRDefault="003B454E"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Art.</w:t>
      </w:r>
      <w:r w:rsidR="00781515" w:rsidRPr="006F049D">
        <w:rPr>
          <w:rFonts w:ascii="Arial" w:hAnsi="Arial" w:cs="Arial"/>
          <w:b/>
          <w:bCs/>
          <w:sz w:val="24"/>
          <w:szCs w:val="24"/>
        </w:rPr>
        <w:t>22</w:t>
      </w:r>
      <w:r w:rsidRPr="006F049D">
        <w:rPr>
          <w:rFonts w:ascii="Arial" w:hAnsi="Arial" w:cs="Arial"/>
          <w:b/>
          <w:bCs/>
          <w:sz w:val="24"/>
          <w:szCs w:val="24"/>
        </w:rPr>
        <w:t xml:space="preserve">. </w:t>
      </w:r>
      <w:r w:rsidR="00B903A3" w:rsidRPr="006F049D">
        <w:rPr>
          <w:rFonts w:ascii="Arial" w:hAnsi="Arial" w:cs="Arial"/>
          <w:bCs/>
          <w:sz w:val="24"/>
          <w:szCs w:val="24"/>
        </w:rPr>
        <w:t>O termo</w:t>
      </w:r>
      <w:r w:rsidRPr="006F049D">
        <w:rPr>
          <w:rFonts w:ascii="Arial" w:hAnsi="Arial" w:cs="Arial"/>
          <w:bCs/>
          <w:sz w:val="24"/>
          <w:szCs w:val="24"/>
        </w:rPr>
        <w:t xml:space="preserve"> de responsabilidade</w:t>
      </w:r>
      <w:r w:rsidR="00B903A3" w:rsidRPr="006F049D">
        <w:rPr>
          <w:rFonts w:ascii="Arial" w:hAnsi="Arial" w:cs="Arial"/>
          <w:bCs/>
          <w:sz w:val="24"/>
          <w:szCs w:val="24"/>
        </w:rPr>
        <w:t xml:space="preserve"> é um documento de controle necessário para efetivar a transferência da responsabilidade pela guarda de um bem de uma unidade para outra</w:t>
      </w:r>
      <w:r w:rsidR="0063309A" w:rsidRPr="006F049D">
        <w:rPr>
          <w:rFonts w:ascii="Arial" w:hAnsi="Arial" w:cs="Arial"/>
          <w:bCs/>
          <w:sz w:val="24"/>
          <w:szCs w:val="24"/>
        </w:rPr>
        <w:t>, e</w:t>
      </w:r>
      <w:r w:rsidR="00B903A3" w:rsidRPr="006F049D">
        <w:rPr>
          <w:rFonts w:ascii="Arial" w:hAnsi="Arial" w:cs="Arial"/>
          <w:bCs/>
          <w:sz w:val="24"/>
          <w:szCs w:val="24"/>
        </w:rPr>
        <w:t xml:space="preserve"> </w:t>
      </w:r>
      <w:r w:rsidRPr="006F049D">
        <w:rPr>
          <w:rFonts w:ascii="Arial" w:hAnsi="Arial" w:cs="Arial"/>
          <w:bCs/>
          <w:sz w:val="24"/>
          <w:szCs w:val="24"/>
        </w:rPr>
        <w:t xml:space="preserve">serão emitidos sempre que ocorrer: o tombamento de bens; mudança de responsável pela guarda de </w:t>
      </w:r>
      <w:r w:rsidR="00FA7D23" w:rsidRPr="006F049D">
        <w:rPr>
          <w:rFonts w:ascii="Arial" w:hAnsi="Arial" w:cs="Arial"/>
          <w:bCs/>
          <w:sz w:val="24"/>
          <w:szCs w:val="24"/>
        </w:rPr>
        <w:t>b</w:t>
      </w:r>
      <w:r w:rsidRPr="006F049D">
        <w:rPr>
          <w:rFonts w:ascii="Arial" w:hAnsi="Arial" w:cs="Arial"/>
          <w:bCs/>
          <w:sz w:val="24"/>
          <w:szCs w:val="24"/>
        </w:rPr>
        <w:t xml:space="preserve">ens; mudança de localização dos bens ou renovação </w:t>
      </w:r>
      <w:r w:rsidR="0063309A" w:rsidRPr="006F049D">
        <w:rPr>
          <w:rFonts w:ascii="Arial" w:hAnsi="Arial" w:cs="Arial"/>
          <w:bCs/>
          <w:sz w:val="24"/>
          <w:szCs w:val="24"/>
        </w:rPr>
        <w:t xml:space="preserve">anual, </w:t>
      </w:r>
      <w:r w:rsidR="005205EA" w:rsidRPr="006F049D">
        <w:rPr>
          <w:rFonts w:ascii="Arial" w:hAnsi="Arial" w:cs="Arial"/>
          <w:bCs/>
          <w:sz w:val="24"/>
          <w:szCs w:val="24"/>
        </w:rPr>
        <w:t xml:space="preserve">substituição por outro bem, redistribuição, recolhimento do bem ao setor de patrimônio, </w:t>
      </w:r>
      <w:r w:rsidR="0063309A" w:rsidRPr="006F049D">
        <w:rPr>
          <w:rFonts w:ascii="Arial" w:hAnsi="Arial" w:cs="Arial"/>
          <w:bCs/>
          <w:sz w:val="24"/>
          <w:szCs w:val="24"/>
        </w:rPr>
        <w:t>devendo conter: unidade de localização do bem, número de registro patrimonial. Descrição, estado físico, valor e as competentes ass</w:t>
      </w:r>
      <w:r w:rsidR="00781515" w:rsidRPr="006F049D">
        <w:rPr>
          <w:rFonts w:ascii="Arial" w:hAnsi="Arial" w:cs="Arial"/>
          <w:bCs/>
          <w:sz w:val="24"/>
          <w:szCs w:val="24"/>
        </w:rPr>
        <w:t>inaturas/carimbos.</w:t>
      </w:r>
    </w:p>
    <w:p w:rsidR="001C36C5" w:rsidRPr="006F049D" w:rsidRDefault="001C36C5" w:rsidP="003038EB">
      <w:pPr>
        <w:autoSpaceDE w:val="0"/>
        <w:autoSpaceDN w:val="0"/>
        <w:adjustRightInd w:val="0"/>
        <w:spacing w:after="0" w:line="360" w:lineRule="auto"/>
        <w:jc w:val="both"/>
        <w:rPr>
          <w:rFonts w:ascii="Arial" w:hAnsi="Arial" w:cs="Arial"/>
          <w:bCs/>
          <w:sz w:val="24"/>
          <w:szCs w:val="24"/>
        </w:rPr>
      </w:pPr>
    </w:p>
    <w:p w:rsidR="00EA4498" w:rsidRPr="006F049D" w:rsidRDefault="00EA4498"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Art.</w:t>
      </w:r>
      <w:r w:rsidR="00260BF0" w:rsidRPr="006F049D">
        <w:rPr>
          <w:rFonts w:ascii="Arial" w:hAnsi="Arial" w:cs="Arial"/>
          <w:b/>
          <w:bCs/>
          <w:sz w:val="24"/>
          <w:szCs w:val="24"/>
        </w:rPr>
        <w:t>23</w:t>
      </w:r>
      <w:r w:rsidR="00690784" w:rsidRPr="006F049D">
        <w:rPr>
          <w:rFonts w:ascii="Arial" w:hAnsi="Arial" w:cs="Arial"/>
          <w:b/>
          <w:bCs/>
          <w:sz w:val="24"/>
          <w:szCs w:val="24"/>
        </w:rPr>
        <w:t>.</w:t>
      </w:r>
      <w:r w:rsidRPr="006F049D">
        <w:rPr>
          <w:rFonts w:ascii="Arial" w:hAnsi="Arial" w:cs="Arial"/>
          <w:bCs/>
          <w:sz w:val="24"/>
          <w:szCs w:val="24"/>
        </w:rPr>
        <w:t xml:space="preserve"> </w:t>
      </w:r>
      <w:r w:rsidR="00016751" w:rsidRPr="006F049D">
        <w:rPr>
          <w:rFonts w:ascii="Arial" w:hAnsi="Arial" w:cs="Arial"/>
          <w:bCs/>
          <w:sz w:val="24"/>
          <w:szCs w:val="24"/>
        </w:rPr>
        <w:t>O</w:t>
      </w:r>
      <w:r w:rsidRPr="006F049D">
        <w:rPr>
          <w:rFonts w:ascii="Arial" w:hAnsi="Arial" w:cs="Arial"/>
          <w:bCs/>
          <w:sz w:val="24"/>
          <w:szCs w:val="24"/>
        </w:rPr>
        <w:t xml:space="preserve">s termos de responsabilidades serão emitidos pela </w:t>
      </w:r>
      <w:r w:rsidR="00016751" w:rsidRPr="006F049D">
        <w:rPr>
          <w:rFonts w:ascii="Arial" w:hAnsi="Arial" w:cs="Arial"/>
          <w:sz w:val="24"/>
          <w:szCs w:val="24"/>
        </w:rPr>
        <w:t>Gerência Operacional de Administração Geral e Serviços/Coordenação de Patrimônio Móvel/ Coordenação de Patrimônio Imóvel</w:t>
      </w:r>
      <w:r w:rsidR="00E544A4" w:rsidRPr="006F049D">
        <w:rPr>
          <w:rFonts w:ascii="Arial" w:hAnsi="Arial" w:cs="Arial"/>
          <w:bCs/>
          <w:sz w:val="24"/>
          <w:szCs w:val="24"/>
        </w:rPr>
        <w:t>, em duas vias e assinados</w:t>
      </w:r>
      <w:r w:rsidR="00E24717" w:rsidRPr="006F049D">
        <w:rPr>
          <w:rFonts w:ascii="Arial" w:hAnsi="Arial" w:cs="Arial"/>
          <w:bCs/>
          <w:sz w:val="24"/>
          <w:szCs w:val="24"/>
        </w:rPr>
        <w:t xml:space="preserve"> pelo responsável pela guarda e conservação do bem. Uma via será arquivada na </w:t>
      </w:r>
      <w:r w:rsidR="00260BF0" w:rsidRPr="006F049D">
        <w:rPr>
          <w:rFonts w:ascii="Arial" w:hAnsi="Arial" w:cs="Arial"/>
          <w:sz w:val="24"/>
          <w:szCs w:val="24"/>
        </w:rPr>
        <w:t>Coordenação Patrimonial</w:t>
      </w:r>
      <w:r w:rsidR="00260BF0" w:rsidRPr="006F049D">
        <w:rPr>
          <w:rFonts w:ascii="Arial" w:hAnsi="Arial" w:cs="Arial"/>
          <w:bCs/>
          <w:sz w:val="24"/>
          <w:szCs w:val="24"/>
        </w:rPr>
        <w:t xml:space="preserve"> </w:t>
      </w:r>
      <w:r w:rsidR="00E24717" w:rsidRPr="006F049D">
        <w:rPr>
          <w:rFonts w:ascii="Arial" w:hAnsi="Arial" w:cs="Arial"/>
          <w:bCs/>
          <w:sz w:val="24"/>
          <w:szCs w:val="24"/>
        </w:rPr>
        <w:t>e a outra será destinada para o Setor/Secretaria onde os bens estiverem alocados. A responsabilidade pela guarda de um bem, sempre que possível, deve ser exercida por quem dele se utiliza.</w:t>
      </w:r>
    </w:p>
    <w:p w:rsidR="001C36C5" w:rsidRPr="006F049D" w:rsidRDefault="001C36C5" w:rsidP="003038EB">
      <w:pPr>
        <w:autoSpaceDE w:val="0"/>
        <w:autoSpaceDN w:val="0"/>
        <w:adjustRightInd w:val="0"/>
        <w:spacing w:after="0" w:line="360" w:lineRule="auto"/>
        <w:jc w:val="both"/>
        <w:rPr>
          <w:rFonts w:ascii="Arial" w:hAnsi="Arial" w:cs="Arial"/>
          <w:bCs/>
          <w:sz w:val="24"/>
          <w:szCs w:val="24"/>
        </w:rPr>
      </w:pPr>
    </w:p>
    <w:p w:rsidR="00E24717" w:rsidRPr="006F049D" w:rsidRDefault="00E2471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Art.</w:t>
      </w:r>
      <w:r w:rsidR="00260BF0" w:rsidRPr="006F049D">
        <w:rPr>
          <w:rFonts w:ascii="Arial" w:hAnsi="Arial" w:cs="Arial"/>
          <w:b/>
          <w:bCs/>
          <w:sz w:val="24"/>
          <w:szCs w:val="24"/>
        </w:rPr>
        <w:t>24</w:t>
      </w:r>
      <w:r w:rsidR="00DD56CB" w:rsidRPr="006F049D">
        <w:rPr>
          <w:rFonts w:ascii="Arial" w:hAnsi="Arial" w:cs="Arial"/>
          <w:bCs/>
          <w:sz w:val="24"/>
          <w:szCs w:val="24"/>
        </w:rPr>
        <w:t>.</w:t>
      </w:r>
      <w:r w:rsidRPr="006F049D">
        <w:rPr>
          <w:rFonts w:ascii="Arial" w:hAnsi="Arial" w:cs="Arial"/>
          <w:bCs/>
          <w:sz w:val="24"/>
          <w:szCs w:val="24"/>
        </w:rPr>
        <w:t xml:space="preserve"> O </w:t>
      </w:r>
      <w:r w:rsidR="00690784" w:rsidRPr="006F049D">
        <w:rPr>
          <w:rFonts w:ascii="Arial" w:hAnsi="Arial" w:cs="Arial"/>
          <w:bCs/>
          <w:sz w:val="24"/>
          <w:szCs w:val="24"/>
        </w:rPr>
        <w:t>Poder Executivo</w:t>
      </w:r>
      <w:r w:rsidRPr="006F049D">
        <w:rPr>
          <w:rFonts w:ascii="Arial" w:hAnsi="Arial" w:cs="Arial"/>
          <w:bCs/>
          <w:sz w:val="24"/>
          <w:szCs w:val="24"/>
        </w:rPr>
        <w:t xml:space="preserve"> poderá mediante processo administrativo disciplinar, aplicar penalidade ao servidor que dilapidar o patrimônio público.</w:t>
      </w:r>
    </w:p>
    <w:p w:rsidR="001C36C5" w:rsidRPr="006F049D" w:rsidRDefault="001C36C5" w:rsidP="003038EB">
      <w:pPr>
        <w:autoSpaceDE w:val="0"/>
        <w:autoSpaceDN w:val="0"/>
        <w:adjustRightInd w:val="0"/>
        <w:spacing w:after="0" w:line="360" w:lineRule="auto"/>
        <w:jc w:val="both"/>
        <w:rPr>
          <w:rFonts w:ascii="Arial" w:hAnsi="Arial" w:cs="Arial"/>
          <w:b/>
          <w:bCs/>
          <w:sz w:val="24"/>
          <w:szCs w:val="24"/>
        </w:rPr>
      </w:pPr>
    </w:p>
    <w:p w:rsidR="00054408" w:rsidRPr="006F049D" w:rsidRDefault="00DD56CB"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260BF0" w:rsidRPr="006F049D">
        <w:rPr>
          <w:rFonts w:ascii="Arial" w:hAnsi="Arial" w:cs="Arial"/>
          <w:b/>
          <w:bCs/>
          <w:sz w:val="24"/>
          <w:szCs w:val="24"/>
        </w:rPr>
        <w:t>25</w:t>
      </w:r>
      <w:r w:rsidRPr="006F049D">
        <w:rPr>
          <w:rFonts w:ascii="Arial" w:hAnsi="Arial" w:cs="Arial"/>
          <w:b/>
          <w:bCs/>
          <w:sz w:val="24"/>
          <w:szCs w:val="24"/>
        </w:rPr>
        <w:t>.</w:t>
      </w:r>
      <w:r w:rsidR="00054408" w:rsidRPr="006F049D">
        <w:rPr>
          <w:rFonts w:ascii="Arial" w:hAnsi="Arial" w:cs="Arial"/>
          <w:b/>
          <w:bCs/>
          <w:sz w:val="24"/>
          <w:szCs w:val="24"/>
        </w:rPr>
        <w:t xml:space="preserve"> </w:t>
      </w:r>
      <w:r w:rsidR="00054408" w:rsidRPr="006F049D">
        <w:rPr>
          <w:rFonts w:ascii="Arial" w:hAnsi="Arial" w:cs="Arial"/>
          <w:sz w:val="24"/>
          <w:szCs w:val="24"/>
        </w:rPr>
        <w:t xml:space="preserve">A transferência efetuada sem o conhecimento do </w:t>
      </w:r>
      <w:r w:rsidR="00016751" w:rsidRPr="006F049D">
        <w:rPr>
          <w:rFonts w:ascii="Arial" w:hAnsi="Arial" w:cs="Arial"/>
          <w:sz w:val="24"/>
          <w:szCs w:val="24"/>
        </w:rPr>
        <w:t>Gerência Operacional de Administração Geral e Serviços/Coordenação de Patrimônio Móvel/ Coordenação de Patrimônio Imóvel</w:t>
      </w:r>
      <w:r w:rsidR="00054408" w:rsidRPr="006F049D">
        <w:rPr>
          <w:rFonts w:ascii="Arial" w:hAnsi="Arial" w:cs="Arial"/>
          <w:sz w:val="24"/>
          <w:szCs w:val="24"/>
        </w:rPr>
        <w:t>, especialmente quando ocorrer entre Secretarias, poderá levar o responsável a responder disciplinarmente processo administrativo, nos termos do Estatuto dos Servidores Públicos do Município de Anchieta-ES.</w:t>
      </w:r>
    </w:p>
    <w:p w:rsidR="001C36C5" w:rsidRPr="006F049D" w:rsidRDefault="001C36C5" w:rsidP="003038EB">
      <w:pPr>
        <w:autoSpaceDE w:val="0"/>
        <w:autoSpaceDN w:val="0"/>
        <w:adjustRightInd w:val="0"/>
        <w:spacing w:after="0" w:line="360" w:lineRule="auto"/>
        <w:jc w:val="both"/>
        <w:rPr>
          <w:rFonts w:ascii="Arial" w:hAnsi="Arial" w:cs="Arial"/>
          <w:sz w:val="24"/>
          <w:szCs w:val="24"/>
        </w:rPr>
      </w:pPr>
    </w:p>
    <w:p w:rsidR="00122BAD" w:rsidRPr="006F049D" w:rsidRDefault="00122BAD"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260BF0" w:rsidRPr="006F049D">
        <w:rPr>
          <w:rFonts w:ascii="Arial" w:hAnsi="Arial" w:cs="Arial"/>
          <w:b/>
          <w:bCs/>
          <w:sz w:val="24"/>
          <w:szCs w:val="24"/>
        </w:rPr>
        <w:t>26</w:t>
      </w:r>
      <w:r w:rsidRPr="006F049D">
        <w:rPr>
          <w:rFonts w:ascii="Arial" w:hAnsi="Arial" w:cs="Arial"/>
          <w:b/>
          <w:bCs/>
          <w:sz w:val="24"/>
          <w:szCs w:val="24"/>
        </w:rPr>
        <w:t xml:space="preserve"> - </w:t>
      </w:r>
      <w:r w:rsidRPr="006F049D">
        <w:rPr>
          <w:rFonts w:ascii="Arial" w:hAnsi="Arial" w:cs="Arial"/>
          <w:bCs/>
          <w:sz w:val="24"/>
          <w:szCs w:val="24"/>
        </w:rPr>
        <w:t>O</w:t>
      </w:r>
      <w:r w:rsidRPr="006F049D">
        <w:rPr>
          <w:rFonts w:ascii="Arial" w:hAnsi="Arial" w:cs="Arial"/>
          <w:sz w:val="24"/>
          <w:szCs w:val="24"/>
        </w:rPr>
        <w:t xml:space="preserve"> modelo do Termo de responsabilidade Patrimonial deverá ser solicitado a Gerência Operacional de Administração e Serviços Gerais caso a Secretaria/Setor não disponha deste;</w:t>
      </w:r>
    </w:p>
    <w:p w:rsidR="00EC104D" w:rsidRPr="006F049D" w:rsidRDefault="00EC104D" w:rsidP="003038EB">
      <w:pPr>
        <w:autoSpaceDE w:val="0"/>
        <w:autoSpaceDN w:val="0"/>
        <w:adjustRightInd w:val="0"/>
        <w:spacing w:after="0" w:line="360" w:lineRule="auto"/>
        <w:jc w:val="both"/>
        <w:rPr>
          <w:rFonts w:ascii="Arial" w:hAnsi="Arial" w:cs="Arial"/>
          <w:sz w:val="24"/>
          <w:szCs w:val="24"/>
        </w:rPr>
      </w:pPr>
    </w:p>
    <w:p w:rsidR="00122BAD" w:rsidRPr="006F049D" w:rsidRDefault="00122BAD"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Art.</w:t>
      </w:r>
      <w:r w:rsidR="00260BF0" w:rsidRPr="006F049D">
        <w:rPr>
          <w:rFonts w:ascii="Arial" w:hAnsi="Arial" w:cs="Arial"/>
          <w:b/>
          <w:bCs/>
          <w:sz w:val="24"/>
          <w:szCs w:val="24"/>
        </w:rPr>
        <w:t>27</w:t>
      </w:r>
      <w:r w:rsidR="00EC104D" w:rsidRPr="006F049D">
        <w:rPr>
          <w:rFonts w:ascii="Arial" w:hAnsi="Arial" w:cs="Arial"/>
          <w:b/>
          <w:bCs/>
          <w:sz w:val="24"/>
          <w:szCs w:val="24"/>
        </w:rPr>
        <w:t xml:space="preserve"> - </w:t>
      </w:r>
      <w:r w:rsidRPr="006F049D">
        <w:rPr>
          <w:rFonts w:ascii="Arial" w:hAnsi="Arial" w:cs="Arial"/>
          <w:bCs/>
          <w:sz w:val="24"/>
          <w:szCs w:val="24"/>
        </w:rPr>
        <w:t>P</w:t>
      </w:r>
      <w:r w:rsidRPr="006F049D">
        <w:rPr>
          <w:rFonts w:ascii="Arial" w:hAnsi="Arial" w:cs="Arial"/>
          <w:sz w:val="24"/>
          <w:szCs w:val="24"/>
        </w:rPr>
        <w:t>or meio do Termo de Responsabilidade, a Gerência de Patrimônio deverá alterar no Sistema de Patrimônio a responsabilidade pela guarda do bem.</w:t>
      </w:r>
    </w:p>
    <w:p w:rsidR="001C36C5" w:rsidRPr="006F049D" w:rsidRDefault="001C36C5" w:rsidP="003038EB">
      <w:pPr>
        <w:autoSpaceDE w:val="0"/>
        <w:autoSpaceDN w:val="0"/>
        <w:adjustRightInd w:val="0"/>
        <w:spacing w:after="0" w:line="360" w:lineRule="auto"/>
        <w:jc w:val="both"/>
        <w:rPr>
          <w:rFonts w:ascii="Arial" w:hAnsi="Arial" w:cs="Arial"/>
          <w:sz w:val="24"/>
          <w:szCs w:val="24"/>
        </w:rPr>
      </w:pPr>
    </w:p>
    <w:p w:rsidR="00122BAD" w:rsidRPr="006F049D" w:rsidRDefault="00122BAD"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Art.</w:t>
      </w:r>
      <w:r w:rsidR="00260BF0" w:rsidRPr="006F049D">
        <w:rPr>
          <w:rFonts w:ascii="Arial" w:hAnsi="Arial" w:cs="Arial"/>
          <w:b/>
          <w:sz w:val="24"/>
          <w:szCs w:val="24"/>
        </w:rPr>
        <w:t>28</w:t>
      </w:r>
      <w:r w:rsidR="00EC104D" w:rsidRPr="006F049D">
        <w:rPr>
          <w:rFonts w:ascii="Arial" w:hAnsi="Arial" w:cs="Arial"/>
          <w:b/>
          <w:sz w:val="24"/>
          <w:szCs w:val="24"/>
        </w:rPr>
        <w:t xml:space="preserve"> </w:t>
      </w:r>
      <w:r w:rsidRPr="006F049D">
        <w:rPr>
          <w:rFonts w:ascii="Arial" w:hAnsi="Arial" w:cs="Arial"/>
          <w:b/>
          <w:sz w:val="24"/>
          <w:szCs w:val="24"/>
        </w:rPr>
        <w:t>-</w:t>
      </w:r>
      <w:r w:rsidR="00EC104D" w:rsidRPr="006F049D">
        <w:rPr>
          <w:rFonts w:ascii="Arial" w:hAnsi="Arial" w:cs="Arial"/>
          <w:b/>
          <w:sz w:val="24"/>
          <w:szCs w:val="24"/>
        </w:rPr>
        <w:t xml:space="preserve"> </w:t>
      </w:r>
      <w:r w:rsidRPr="006F049D">
        <w:rPr>
          <w:rFonts w:ascii="Arial" w:hAnsi="Arial" w:cs="Arial"/>
          <w:sz w:val="24"/>
          <w:szCs w:val="24"/>
        </w:rPr>
        <w:t xml:space="preserve">Quando ocorrer substituições de Secretários Municipais, Gerentes, Coordenadores, Diretores de Escolas entre outros responsáveis pela guarda dos bens </w:t>
      </w:r>
      <w:r w:rsidR="00260BF0" w:rsidRPr="006F049D">
        <w:rPr>
          <w:rFonts w:ascii="Arial" w:hAnsi="Arial" w:cs="Arial"/>
          <w:sz w:val="24"/>
          <w:szCs w:val="24"/>
        </w:rPr>
        <w:t>patrimoniais</w:t>
      </w:r>
      <w:r w:rsidRPr="006F049D">
        <w:rPr>
          <w:rFonts w:ascii="Arial" w:hAnsi="Arial" w:cs="Arial"/>
          <w:sz w:val="24"/>
          <w:szCs w:val="24"/>
        </w:rPr>
        <w:t xml:space="preserve">, deverá ser comunicado por CI - </w:t>
      </w:r>
      <w:r w:rsidR="006A03AB" w:rsidRPr="006F049D">
        <w:rPr>
          <w:rFonts w:ascii="Arial" w:hAnsi="Arial" w:cs="Arial"/>
          <w:sz w:val="24"/>
          <w:szCs w:val="24"/>
        </w:rPr>
        <w:t>memorando</w:t>
      </w:r>
      <w:r w:rsidRPr="006F049D">
        <w:rPr>
          <w:rFonts w:ascii="Arial" w:hAnsi="Arial" w:cs="Arial"/>
          <w:sz w:val="24"/>
          <w:szCs w:val="24"/>
        </w:rPr>
        <w:t xml:space="preserve"> a relação dos bens com códigos e descrição ao responsável pelo bem patrimonial do setor o qual comunicará a Gerência Operacional de Administração e Serviços Gerais, sobre a conferência dos bens </w:t>
      </w:r>
      <w:r w:rsidR="00260BF0" w:rsidRPr="006F049D">
        <w:rPr>
          <w:rFonts w:ascii="Arial" w:hAnsi="Arial" w:cs="Arial"/>
          <w:sz w:val="24"/>
          <w:szCs w:val="24"/>
        </w:rPr>
        <w:t>patrimoniais</w:t>
      </w:r>
      <w:r w:rsidRPr="006F049D">
        <w:rPr>
          <w:rFonts w:ascii="Arial" w:hAnsi="Arial" w:cs="Arial"/>
          <w:sz w:val="24"/>
          <w:szCs w:val="24"/>
        </w:rPr>
        <w:t>, devidamente assinada pelo sucessor, Secretário (a) da Pasta ou a quem for designado para a emissão do novo Termo de Responsabilidade.</w:t>
      </w:r>
    </w:p>
    <w:p w:rsidR="00122BAD" w:rsidRPr="006F049D" w:rsidRDefault="00122BAD" w:rsidP="003038EB">
      <w:pPr>
        <w:autoSpaceDE w:val="0"/>
        <w:autoSpaceDN w:val="0"/>
        <w:adjustRightInd w:val="0"/>
        <w:spacing w:after="0" w:line="360" w:lineRule="auto"/>
        <w:jc w:val="both"/>
        <w:rPr>
          <w:rFonts w:ascii="Arial" w:hAnsi="Arial" w:cs="Arial"/>
          <w:sz w:val="24"/>
          <w:szCs w:val="24"/>
        </w:rPr>
      </w:pPr>
    </w:p>
    <w:p w:rsidR="004A17DB" w:rsidRPr="006F049D" w:rsidRDefault="004A17DB"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SUB</w:t>
      </w:r>
      <w:r w:rsidR="00DD7252" w:rsidRPr="006F049D">
        <w:rPr>
          <w:rFonts w:ascii="Arial" w:hAnsi="Arial" w:cs="Arial"/>
          <w:b/>
          <w:bCs/>
          <w:sz w:val="24"/>
          <w:szCs w:val="24"/>
        </w:rPr>
        <w:t>S</w:t>
      </w:r>
      <w:r w:rsidRPr="006F049D">
        <w:rPr>
          <w:rFonts w:ascii="Arial" w:hAnsi="Arial" w:cs="Arial"/>
          <w:b/>
          <w:bCs/>
          <w:sz w:val="24"/>
          <w:szCs w:val="24"/>
        </w:rPr>
        <w:t>E</w:t>
      </w:r>
      <w:r w:rsidR="00DD7252" w:rsidRPr="006F049D">
        <w:rPr>
          <w:rFonts w:ascii="Arial" w:hAnsi="Arial" w:cs="Arial"/>
          <w:b/>
          <w:bCs/>
          <w:sz w:val="24"/>
          <w:szCs w:val="24"/>
        </w:rPr>
        <w:t>Ç</w:t>
      </w:r>
      <w:r w:rsidRPr="006F049D">
        <w:rPr>
          <w:rFonts w:ascii="Arial" w:hAnsi="Arial" w:cs="Arial"/>
          <w:b/>
          <w:bCs/>
          <w:sz w:val="24"/>
          <w:szCs w:val="24"/>
        </w:rPr>
        <w:t>ÃO III</w:t>
      </w:r>
    </w:p>
    <w:p w:rsidR="00351D0C" w:rsidRPr="006F049D" w:rsidRDefault="00B94437" w:rsidP="003038EB">
      <w:pPr>
        <w:autoSpaceDE w:val="0"/>
        <w:autoSpaceDN w:val="0"/>
        <w:adjustRightInd w:val="0"/>
        <w:spacing w:after="0" w:line="360" w:lineRule="auto"/>
        <w:jc w:val="both"/>
        <w:rPr>
          <w:rFonts w:ascii="Arial" w:hAnsi="Arial" w:cs="Arial"/>
          <w:b/>
          <w:sz w:val="24"/>
          <w:szCs w:val="24"/>
        </w:rPr>
      </w:pPr>
      <w:r w:rsidRPr="006F049D">
        <w:rPr>
          <w:rFonts w:ascii="Arial" w:hAnsi="Arial" w:cs="Arial"/>
          <w:b/>
          <w:sz w:val="24"/>
          <w:szCs w:val="24"/>
        </w:rPr>
        <w:t>MOVIMENTAÇÃO E GUARDA DE BENS</w:t>
      </w:r>
    </w:p>
    <w:p w:rsidR="00B94437" w:rsidRPr="006F049D" w:rsidRDefault="00B94437" w:rsidP="003038EB">
      <w:pPr>
        <w:autoSpaceDE w:val="0"/>
        <w:autoSpaceDN w:val="0"/>
        <w:adjustRightInd w:val="0"/>
        <w:spacing w:after="0" w:line="360" w:lineRule="auto"/>
        <w:jc w:val="both"/>
        <w:rPr>
          <w:rFonts w:ascii="Arial" w:hAnsi="Arial" w:cs="Arial"/>
          <w:sz w:val="24"/>
          <w:szCs w:val="24"/>
        </w:rPr>
      </w:pPr>
    </w:p>
    <w:p w:rsidR="00B94437" w:rsidRPr="006F049D" w:rsidRDefault="00285EB9"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Art.29</w:t>
      </w:r>
      <w:r w:rsidR="00B94437" w:rsidRPr="006F049D">
        <w:rPr>
          <w:rFonts w:ascii="Arial" w:hAnsi="Arial" w:cs="Arial"/>
          <w:sz w:val="24"/>
          <w:szCs w:val="24"/>
        </w:rPr>
        <w:t xml:space="preserve">. </w:t>
      </w:r>
      <w:r w:rsidRPr="006F049D">
        <w:rPr>
          <w:rFonts w:ascii="Arial" w:hAnsi="Arial" w:cs="Arial"/>
          <w:sz w:val="24"/>
          <w:szCs w:val="24"/>
        </w:rPr>
        <w:t>Nenhum bem patrimonial</w:t>
      </w:r>
      <w:r w:rsidR="00B94437" w:rsidRPr="006F049D">
        <w:rPr>
          <w:rFonts w:ascii="Arial" w:hAnsi="Arial" w:cs="Arial"/>
          <w:sz w:val="24"/>
          <w:szCs w:val="24"/>
        </w:rPr>
        <w:t xml:space="preserve"> deve ser distribuído ou redistribuído sem prévia comunicação ao setor de patrimônio que se encarregará da emissão do termo de responsabilidade.</w:t>
      </w:r>
    </w:p>
    <w:p w:rsidR="00055E81" w:rsidRPr="006F049D" w:rsidRDefault="00055E81" w:rsidP="003038EB">
      <w:pPr>
        <w:autoSpaceDE w:val="0"/>
        <w:autoSpaceDN w:val="0"/>
        <w:adjustRightInd w:val="0"/>
        <w:spacing w:after="0" w:line="360" w:lineRule="auto"/>
        <w:jc w:val="both"/>
        <w:rPr>
          <w:rFonts w:ascii="Arial" w:hAnsi="Arial" w:cs="Arial"/>
          <w:b/>
          <w:sz w:val="24"/>
          <w:szCs w:val="24"/>
        </w:rPr>
      </w:pPr>
    </w:p>
    <w:p w:rsidR="00B94437" w:rsidRPr="006F049D" w:rsidRDefault="00B9443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Art.</w:t>
      </w:r>
      <w:r w:rsidR="00285EB9" w:rsidRPr="006F049D">
        <w:rPr>
          <w:rFonts w:ascii="Arial" w:hAnsi="Arial" w:cs="Arial"/>
          <w:b/>
          <w:sz w:val="24"/>
          <w:szCs w:val="24"/>
        </w:rPr>
        <w:t>30</w:t>
      </w:r>
      <w:r w:rsidRPr="006F049D">
        <w:rPr>
          <w:rFonts w:ascii="Arial" w:hAnsi="Arial" w:cs="Arial"/>
          <w:sz w:val="24"/>
          <w:szCs w:val="24"/>
        </w:rPr>
        <w:t xml:space="preserve">. Deve ser responsabilizado por omissão o servidor que não comunicar a alteração na lotação de </w:t>
      </w:r>
      <w:r w:rsidR="00285EB9" w:rsidRPr="006F049D">
        <w:rPr>
          <w:rFonts w:ascii="Arial" w:hAnsi="Arial" w:cs="Arial"/>
          <w:sz w:val="24"/>
          <w:szCs w:val="24"/>
        </w:rPr>
        <w:t>um bem patrimonial</w:t>
      </w:r>
      <w:r w:rsidRPr="006F049D">
        <w:rPr>
          <w:rFonts w:ascii="Arial" w:hAnsi="Arial" w:cs="Arial"/>
          <w:sz w:val="24"/>
          <w:szCs w:val="24"/>
        </w:rPr>
        <w:t xml:space="preserve"> sob sua guarda.</w:t>
      </w:r>
    </w:p>
    <w:p w:rsidR="00EC104D" w:rsidRPr="006F049D" w:rsidRDefault="00EC104D" w:rsidP="003038EB">
      <w:pPr>
        <w:autoSpaceDE w:val="0"/>
        <w:autoSpaceDN w:val="0"/>
        <w:adjustRightInd w:val="0"/>
        <w:spacing w:after="0" w:line="360" w:lineRule="auto"/>
        <w:jc w:val="both"/>
        <w:rPr>
          <w:rFonts w:ascii="Arial" w:hAnsi="Arial" w:cs="Arial"/>
          <w:sz w:val="24"/>
          <w:szCs w:val="24"/>
        </w:rPr>
      </w:pPr>
    </w:p>
    <w:p w:rsidR="00A86921" w:rsidRPr="006F049D" w:rsidRDefault="00A86921"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Art.</w:t>
      </w:r>
      <w:r w:rsidR="00285EB9" w:rsidRPr="006F049D">
        <w:rPr>
          <w:rFonts w:ascii="Arial" w:hAnsi="Arial" w:cs="Arial"/>
          <w:b/>
          <w:sz w:val="24"/>
          <w:szCs w:val="24"/>
        </w:rPr>
        <w:t>31</w:t>
      </w:r>
      <w:r w:rsidRPr="006F049D">
        <w:rPr>
          <w:rFonts w:ascii="Arial" w:hAnsi="Arial" w:cs="Arial"/>
          <w:sz w:val="24"/>
          <w:szCs w:val="24"/>
        </w:rPr>
        <w:t>. A movimentação de bens é somente</w:t>
      </w:r>
      <w:r w:rsidR="00B51BBD" w:rsidRPr="006F049D">
        <w:rPr>
          <w:rFonts w:ascii="Arial" w:hAnsi="Arial" w:cs="Arial"/>
          <w:sz w:val="24"/>
          <w:szCs w:val="24"/>
        </w:rPr>
        <w:t xml:space="preserve"> realizada por Detentor de Cargo</w:t>
      </w:r>
      <w:r w:rsidRPr="006F049D">
        <w:rPr>
          <w:rFonts w:ascii="Arial" w:hAnsi="Arial" w:cs="Arial"/>
          <w:sz w:val="24"/>
          <w:szCs w:val="24"/>
        </w:rPr>
        <w:t>, titular de unidade administrativa ou Departamento de Patrimônio, sendo vedado a qualquer um servidor sem que seja denominado Responsável.</w:t>
      </w:r>
    </w:p>
    <w:p w:rsidR="00EC104D" w:rsidRPr="006F049D" w:rsidRDefault="00EC104D" w:rsidP="003038EB">
      <w:pPr>
        <w:autoSpaceDE w:val="0"/>
        <w:autoSpaceDN w:val="0"/>
        <w:adjustRightInd w:val="0"/>
        <w:spacing w:after="0" w:line="360" w:lineRule="auto"/>
        <w:jc w:val="both"/>
        <w:rPr>
          <w:rFonts w:ascii="Arial" w:hAnsi="Arial" w:cs="Arial"/>
          <w:sz w:val="24"/>
          <w:szCs w:val="24"/>
        </w:rPr>
      </w:pPr>
    </w:p>
    <w:p w:rsidR="007E1F21" w:rsidRPr="006F049D" w:rsidRDefault="00B9443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Art.</w:t>
      </w:r>
      <w:r w:rsidR="00285EB9" w:rsidRPr="006F049D">
        <w:rPr>
          <w:rFonts w:ascii="Arial" w:hAnsi="Arial" w:cs="Arial"/>
          <w:b/>
          <w:sz w:val="24"/>
          <w:szCs w:val="24"/>
        </w:rPr>
        <w:t>32</w:t>
      </w:r>
      <w:r w:rsidRPr="006F049D">
        <w:rPr>
          <w:rFonts w:ascii="Arial" w:hAnsi="Arial" w:cs="Arial"/>
          <w:sz w:val="24"/>
          <w:szCs w:val="24"/>
        </w:rPr>
        <w:t>. Os responsáveis pelos bens patrimoniais deverão observar o seguinte:</w:t>
      </w:r>
    </w:p>
    <w:p w:rsidR="00C70317" w:rsidRPr="006F049D" w:rsidRDefault="00C70317" w:rsidP="003038EB">
      <w:pPr>
        <w:autoSpaceDE w:val="0"/>
        <w:autoSpaceDN w:val="0"/>
        <w:adjustRightInd w:val="0"/>
        <w:spacing w:after="0" w:line="360" w:lineRule="auto"/>
        <w:jc w:val="both"/>
        <w:rPr>
          <w:rFonts w:ascii="Arial" w:hAnsi="Arial" w:cs="Arial"/>
          <w:sz w:val="24"/>
          <w:szCs w:val="24"/>
        </w:rPr>
      </w:pPr>
    </w:p>
    <w:p w:rsidR="007E1F21" w:rsidRPr="006F049D" w:rsidRDefault="007E1F21" w:rsidP="003038EB">
      <w:pPr>
        <w:autoSpaceDE w:val="0"/>
        <w:autoSpaceDN w:val="0"/>
        <w:adjustRightInd w:val="0"/>
        <w:spacing w:after="0" w:line="360" w:lineRule="auto"/>
        <w:jc w:val="both"/>
        <w:rPr>
          <w:rFonts w:ascii="Arial" w:hAnsi="Arial" w:cs="Arial"/>
          <w:b/>
          <w:sz w:val="24"/>
          <w:szCs w:val="24"/>
        </w:rPr>
      </w:pPr>
      <w:r w:rsidRPr="006F049D">
        <w:rPr>
          <w:rFonts w:ascii="Arial" w:hAnsi="Arial" w:cs="Arial"/>
          <w:b/>
          <w:sz w:val="24"/>
          <w:szCs w:val="24"/>
        </w:rPr>
        <w:t>I</w:t>
      </w:r>
      <w:r w:rsidR="003038EB" w:rsidRPr="006F049D">
        <w:rPr>
          <w:rFonts w:ascii="Arial" w:hAnsi="Arial" w:cs="Arial"/>
          <w:b/>
          <w:sz w:val="24"/>
          <w:szCs w:val="24"/>
        </w:rPr>
        <w:t xml:space="preserve"> </w:t>
      </w:r>
      <w:r w:rsidRPr="006F049D">
        <w:rPr>
          <w:rFonts w:ascii="Arial" w:hAnsi="Arial" w:cs="Arial"/>
          <w:b/>
          <w:sz w:val="24"/>
          <w:szCs w:val="24"/>
        </w:rPr>
        <w:t>-</w:t>
      </w:r>
      <w:r w:rsidR="003038EB" w:rsidRPr="006F049D">
        <w:rPr>
          <w:rFonts w:ascii="Arial" w:hAnsi="Arial" w:cs="Arial"/>
          <w:b/>
          <w:sz w:val="24"/>
          <w:szCs w:val="24"/>
        </w:rPr>
        <w:t xml:space="preserve"> </w:t>
      </w:r>
      <w:r w:rsidRPr="006F049D">
        <w:rPr>
          <w:rFonts w:ascii="Arial" w:hAnsi="Arial" w:cs="Arial"/>
          <w:b/>
          <w:sz w:val="24"/>
          <w:szCs w:val="24"/>
        </w:rPr>
        <w:t>Detentor do termo de responsabilidade</w:t>
      </w:r>
      <w:r w:rsidR="003C25F1" w:rsidRPr="006F049D">
        <w:rPr>
          <w:rFonts w:ascii="Arial" w:hAnsi="Arial" w:cs="Arial"/>
          <w:b/>
          <w:sz w:val="24"/>
          <w:szCs w:val="24"/>
        </w:rPr>
        <w:t xml:space="preserve"> da carga patrimonial</w:t>
      </w:r>
    </w:p>
    <w:p w:rsidR="00C70317" w:rsidRPr="006F049D" w:rsidRDefault="00C70317" w:rsidP="003038EB">
      <w:pPr>
        <w:autoSpaceDE w:val="0"/>
        <w:autoSpaceDN w:val="0"/>
        <w:adjustRightInd w:val="0"/>
        <w:spacing w:after="0" w:line="360" w:lineRule="auto"/>
        <w:jc w:val="both"/>
        <w:rPr>
          <w:rFonts w:ascii="Arial" w:hAnsi="Arial" w:cs="Arial"/>
          <w:b/>
          <w:sz w:val="24"/>
          <w:szCs w:val="24"/>
        </w:rPr>
      </w:pPr>
    </w:p>
    <w:p w:rsidR="00A86921" w:rsidRPr="006F049D" w:rsidRDefault="007E1F21"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sz w:val="24"/>
          <w:szCs w:val="24"/>
        </w:rPr>
        <w:t>a</w:t>
      </w:r>
      <w:proofErr w:type="gramEnd"/>
      <w:r w:rsidRPr="006F049D">
        <w:rPr>
          <w:rFonts w:ascii="Arial" w:hAnsi="Arial" w:cs="Arial"/>
          <w:sz w:val="24"/>
          <w:szCs w:val="24"/>
        </w:rPr>
        <w:t>-</w:t>
      </w:r>
      <w:r w:rsidR="00A86921" w:rsidRPr="006F049D">
        <w:rPr>
          <w:rFonts w:ascii="Arial" w:hAnsi="Arial" w:cs="Arial"/>
          <w:sz w:val="24"/>
          <w:szCs w:val="24"/>
        </w:rPr>
        <w:t xml:space="preserve"> O servidor ao ser designado com</w:t>
      </w:r>
      <w:r w:rsidR="003C25F1" w:rsidRPr="006F049D">
        <w:rPr>
          <w:rFonts w:ascii="Arial" w:hAnsi="Arial" w:cs="Arial"/>
          <w:sz w:val="24"/>
          <w:szCs w:val="24"/>
        </w:rPr>
        <w:t>o</w:t>
      </w:r>
      <w:r w:rsidR="00A86921" w:rsidRPr="006F049D">
        <w:rPr>
          <w:rFonts w:ascii="Arial" w:hAnsi="Arial" w:cs="Arial"/>
          <w:sz w:val="24"/>
          <w:szCs w:val="24"/>
        </w:rPr>
        <w:t xml:space="preserve"> responsável pela guarda e conservação de bens patrimoniais, deverá solicitar ao </w:t>
      </w:r>
      <w:r w:rsidR="00016751" w:rsidRPr="006F049D">
        <w:rPr>
          <w:rFonts w:ascii="Arial" w:hAnsi="Arial" w:cs="Arial"/>
          <w:sz w:val="24"/>
          <w:szCs w:val="24"/>
        </w:rPr>
        <w:t xml:space="preserve">Gerência Operacional de Administração Geral e Serviços/Coordenação de Patrimônio Móvel/ Coordenação de Patrimônio Imóvel </w:t>
      </w:r>
      <w:r w:rsidR="00A86921" w:rsidRPr="006F049D">
        <w:rPr>
          <w:rFonts w:ascii="Arial" w:hAnsi="Arial" w:cs="Arial"/>
          <w:sz w:val="24"/>
          <w:szCs w:val="24"/>
        </w:rPr>
        <w:t>que realize inventário para receber uma Carga Patrimonial.</w:t>
      </w:r>
    </w:p>
    <w:p w:rsidR="001C36C5" w:rsidRPr="006F049D" w:rsidRDefault="001C36C5" w:rsidP="003038EB">
      <w:pPr>
        <w:autoSpaceDE w:val="0"/>
        <w:autoSpaceDN w:val="0"/>
        <w:adjustRightInd w:val="0"/>
        <w:spacing w:after="0" w:line="360" w:lineRule="auto"/>
        <w:jc w:val="both"/>
        <w:rPr>
          <w:rFonts w:ascii="Arial" w:hAnsi="Arial" w:cs="Arial"/>
          <w:sz w:val="24"/>
          <w:szCs w:val="24"/>
        </w:rPr>
      </w:pPr>
    </w:p>
    <w:p w:rsidR="00A86921" w:rsidRPr="006F049D" w:rsidRDefault="007E1F21"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sz w:val="24"/>
          <w:szCs w:val="24"/>
        </w:rPr>
        <w:t>b</w:t>
      </w:r>
      <w:proofErr w:type="gramEnd"/>
      <w:r w:rsidR="00A86921" w:rsidRPr="006F049D">
        <w:rPr>
          <w:rFonts w:ascii="Arial" w:hAnsi="Arial" w:cs="Arial"/>
          <w:sz w:val="24"/>
          <w:szCs w:val="24"/>
        </w:rPr>
        <w:t xml:space="preserve">- Em caso de solicitação de licença para trato de assunto particular ou outros afastamentos similares e nos casos de cessão, exoneração de cargo ou aposentadoria, solicitar ao </w:t>
      </w:r>
      <w:r w:rsidR="00016751" w:rsidRPr="006F049D">
        <w:rPr>
          <w:rFonts w:ascii="Arial" w:hAnsi="Arial" w:cs="Arial"/>
          <w:sz w:val="24"/>
          <w:szCs w:val="24"/>
        </w:rPr>
        <w:t xml:space="preserve">Gerência Operacional de Administração Geral e Serviços/Coordenação de Patrimônio Móvel/ Coordenação de Patrimônio Imóvel </w:t>
      </w:r>
      <w:r w:rsidR="00A86921" w:rsidRPr="006F049D">
        <w:rPr>
          <w:rFonts w:ascii="Arial" w:hAnsi="Arial" w:cs="Arial"/>
          <w:sz w:val="24"/>
          <w:szCs w:val="24"/>
        </w:rPr>
        <w:t>que realize inventário para a transferência de sua Carga Patrimonial para outro detentor ou para a Chefia Imediata.</w:t>
      </w:r>
    </w:p>
    <w:p w:rsidR="00A86921" w:rsidRPr="006F049D" w:rsidRDefault="00A86921" w:rsidP="003038EB">
      <w:pPr>
        <w:autoSpaceDE w:val="0"/>
        <w:autoSpaceDN w:val="0"/>
        <w:adjustRightInd w:val="0"/>
        <w:spacing w:after="0" w:line="360" w:lineRule="auto"/>
        <w:jc w:val="both"/>
        <w:rPr>
          <w:rFonts w:ascii="Arial" w:hAnsi="Arial" w:cs="Arial"/>
          <w:sz w:val="24"/>
          <w:szCs w:val="24"/>
        </w:rPr>
      </w:pPr>
    </w:p>
    <w:p w:rsidR="00A86921" w:rsidRPr="006F049D" w:rsidRDefault="007E1F21"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sz w:val="24"/>
          <w:szCs w:val="24"/>
        </w:rPr>
        <w:t>c</w:t>
      </w:r>
      <w:proofErr w:type="gramEnd"/>
      <w:r w:rsidR="00A86921" w:rsidRPr="006F049D">
        <w:rPr>
          <w:rFonts w:ascii="Arial" w:hAnsi="Arial" w:cs="Arial"/>
          <w:sz w:val="24"/>
          <w:szCs w:val="24"/>
        </w:rPr>
        <w:t>- Adotar medidas e estabelecer procedimentos complementares às normas constantes deste Decreto, que visem a garantir o efetivo controle do material permanente existente em sua Unidade.</w:t>
      </w:r>
    </w:p>
    <w:p w:rsidR="00A86921" w:rsidRPr="006F049D" w:rsidRDefault="00A86921" w:rsidP="003038EB">
      <w:pPr>
        <w:autoSpaceDE w:val="0"/>
        <w:autoSpaceDN w:val="0"/>
        <w:adjustRightInd w:val="0"/>
        <w:spacing w:after="0" w:line="360" w:lineRule="auto"/>
        <w:jc w:val="both"/>
        <w:rPr>
          <w:rFonts w:ascii="Arial" w:hAnsi="Arial" w:cs="Arial"/>
          <w:sz w:val="24"/>
          <w:szCs w:val="24"/>
        </w:rPr>
      </w:pPr>
    </w:p>
    <w:p w:rsidR="00A86921" w:rsidRPr="006F049D" w:rsidRDefault="007E1F21"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sz w:val="24"/>
          <w:szCs w:val="24"/>
        </w:rPr>
        <w:t>d</w:t>
      </w:r>
      <w:proofErr w:type="gramEnd"/>
      <w:r w:rsidR="00A86921" w:rsidRPr="006F049D">
        <w:rPr>
          <w:rFonts w:ascii="Arial" w:hAnsi="Arial" w:cs="Arial"/>
          <w:sz w:val="24"/>
          <w:szCs w:val="24"/>
        </w:rPr>
        <w:t xml:space="preserve">- Assinar Termo de Responsabilidade </w:t>
      </w:r>
      <w:r w:rsidR="00EC104D" w:rsidRPr="006F049D">
        <w:rPr>
          <w:rFonts w:ascii="Arial" w:hAnsi="Arial" w:cs="Arial"/>
          <w:sz w:val="24"/>
          <w:szCs w:val="24"/>
        </w:rPr>
        <w:t>-</w:t>
      </w:r>
      <w:r w:rsidR="00A86921" w:rsidRPr="006F049D">
        <w:rPr>
          <w:rFonts w:ascii="Arial" w:hAnsi="Arial" w:cs="Arial"/>
          <w:sz w:val="24"/>
          <w:szCs w:val="24"/>
        </w:rPr>
        <w:t xml:space="preserve"> TR, relativo aos bens distribuídos e inventariados na Unidade.</w:t>
      </w:r>
    </w:p>
    <w:p w:rsidR="00A86921" w:rsidRPr="006F049D" w:rsidRDefault="00A86921" w:rsidP="003038EB">
      <w:pPr>
        <w:autoSpaceDE w:val="0"/>
        <w:autoSpaceDN w:val="0"/>
        <w:adjustRightInd w:val="0"/>
        <w:spacing w:after="0" w:line="360" w:lineRule="auto"/>
        <w:jc w:val="both"/>
        <w:rPr>
          <w:rFonts w:ascii="Arial" w:hAnsi="Arial" w:cs="Arial"/>
          <w:sz w:val="24"/>
          <w:szCs w:val="24"/>
        </w:rPr>
      </w:pPr>
    </w:p>
    <w:p w:rsidR="00A86921" w:rsidRPr="006F049D" w:rsidRDefault="007E1F21"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sz w:val="24"/>
          <w:szCs w:val="24"/>
        </w:rPr>
        <w:t>e</w:t>
      </w:r>
      <w:proofErr w:type="gramEnd"/>
      <w:r w:rsidR="00A86921" w:rsidRPr="006F049D">
        <w:rPr>
          <w:rFonts w:ascii="Arial" w:hAnsi="Arial" w:cs="Arial"/>
          <w:sz w:val="24"/>
          <w:szCs w:val="24"/>
        </w:rPr>
        <w:t>- Realizar conferência periódica (parcial ou total), sempre que julgar conveniente e oportuno, independentemente dos inventários constantes deste decreto.</w:t>
      </w:r>
    </w:p>
    <w:p w:rsidR="00A86921" w:rsidRPr="006F049D" w:rsidRDefault="00A86921" w:rsidP="003038EB">
      <w:pPr>
        <w:autoSpaceDE w:val="0"/>
        <w:autoSpaceDN w:val="0"/>
        <w:adjustRightInd w:val="0"/>
        <w:spacing w:after="0" w:line="360" w:lineRule="auto"/>
        <w:jc w:val="both"/>
        <w:rPr>
          <w:rFonts w:ascii="Arial" w:hAnsi="Arial" w:cs="Arial"/>
          <w:sz w:val="24"/>
          <w:szCs w:val="24"/>
        </w:rPr>
      </w:pPr>
    </w:p>
    <w:p w:rsidR="00A86921" w:rsidRPr="006F049D" w:rsidRDefault="007E1F21"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sz w:val="24"/>
          <w:szCs w:val="24"/>
        </w:rPr>
        <w:t>f</w:t>
      </w:r>
      <w:proofErr w:type="gramEnd"/>
      <w:r w:rsidR="00A86921" w:rsidRPr="006F049D">
        <w:rPr>
          <w:rFonts w:ascii="Arial" w:hAnsi="Arial" w:cs="Arial"/>
          <w:sz w:val="24"/>
          <w:szCs w:val="24"/>
        </w:rPr>
        <w:t>- Manter controle da distribuição interna e externa de bens de sua Carga Patrimonial, bem como do período de garantia destes;</w:t>
      </w:r>
    </w:p>
    <w:p w:rsidR="00A86921" w:rsidRPr="006F049D" w:rsidRDefault="00A86921" w:rsidP="003038EB">
      <w:pPr>
        <w:autoSpaceDE w:val="0"/>
        <w:autoSpaceDN w:val="0"/>
        <w:adjustRightInd w:val="0"/>
        <w:spacing w:after="0" w:line="360" w:lineRule="auto"/>
        <w:jc w:val="both"/>
        <w:rPr>
          <w:rFonts w:ascii="Arial" w:hAnsi="Arial" w:cs="Arial"/>
          <w:sz w:val="24"/>
          <w:szCs w:val="24"/>
        </w:rPr>
      </w:pPr>
    </w:p>
    <w:p w:rsidR="00A86921" w:rsidRPr="006F049D" w:rsidRDefault="006D7BF7"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sz w:val="24"/>
          <w:szCs w:val="24"/>
        </w:rPr>
        <w:t>g</w:t>
      </w:r>
      <w:proofErr w:type="gramEnd"/>
      <w:r w:rsidR="00A86921" w:rsidRPr="006F049D">
        <w:rPr>
          <w:rFonts w:ascii="Arial" w:hAnsi="Arial" w:cs="Arial"/>
          <w:sz w:val="24"/>
          <w:szCs w:val="24"/>
        </w:rPr>
        <w:t>- Supervisionar as atividades relacionadas com o bom uso e guarda dos bens</w:t>
      </w:r>
    </w:p>
    <w:p w:rsidR="00A86921" w:rsidRPr="006F049D" w:rsidRDefault="00A86921"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sz w:val="24"/>
          <w:szCs w:val="24"/>
        </w:rPr>
        <w:t>localizados</w:t>
      </w:r>
      <w:proofErr w:type="gramEnd"/>
      <w:r w:rsidRPr="006F049D">
        <w:rPr>
          <w:rFonts w:ascii="Arial" w:hAnsi="Arial" w:cs="Arial"/>
          <w:sz w:val="24"/>
          <w:szCs w:val="24"/>
        </w:rPr>
        <w:t xml:space="preserve"> em sua Unidade;</w:t>
      </w:r>
    </w:p>
    <w:p w:rsidR="00EE0C2B" w:rsidRPr="006F049D" w:rsidRDefault="00EE0C2B" w:rsidP="003038EB">
      <w:pPr>
        <w:autoSpaceDE w:val="0"/>
        <w:autoSpaceDN w:val="0"/>
        <w:adjustRightInd w:val="0"/>
        <w:spacing w:after="0" w:line="360" w:lineRule="auto"/>
        <w:jc w:val="both"/>
        <w:rPr>
          <w:rFonts w:ascii="Arial" w:hAnsi="Arial" w:cs="Arial"/>
          <w:sz w:val="24"/>
          <w:szCs w:val="24"/>
        </w:rPr>
      </w:pPr>
    </w:p>
    <w:p w:rsidR="00A86921" w:rsidRPr="006F049D" w:rsidRDefault="006D7BF7"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sz w:val="24"/>
          <w:szCs w:val="24"/>
        </w:rPr>
        <w:t>h</w:t>
      </w:r>
      <w:proofErr w:type="gramEnd"/>
      <w:r w:rsidR="00A86921" w:rsidRPr="006F049D">
        <w:rPr>
          <w:rFonts w:ascii="Arial" w:hAnsi="Arial" w:cs="Arial"/>
          <w:sz w:val="24"/>
          <w:szCs w:val="24"/>
        </w:rPr>
        <w:t xml:space="preserve">- Encaminhar, imediatamente após o seu conhecimento, ao Departamento de Patrimônio comunicações sobre ausência de </w:t>
      </w:r>
      <w:r w:rsidR="00016751" w:rsidRPr="006F049D">
        <w:rPr>
          <w:rFonts w:ascii="Arial" w:hAnsi="Arial" w:cs="Arial"/>
          <w:sz w:val="24"/>
          <w:szCs w:val="24"/>
        </w:rPr>
        <w:t xml:space="preserve">Número de Tombamento </w:t>
      </w:r>
      <w:r w:rsidR="00EC104D" w:rsidRPr="006F049D">
        <w:rPr>
          <w:rFonts w:ascii="Arial" w:hAnsi="Arial" w:cs="Arial"/>
          <w:sz w:val="24"/>
          <w:szCs w:val="24"/>
        </w:rPr>
        <w:t>-</w:t>
      </w:r>
      <w:r w:rsidR="00016751" w:rsidRPr="006F049D">
        <w:rPr>
          <w:rFonts w:ascii="Arial" w:hAnsi="Arial" w:cs="Arial"/>
          <w:sz w:val="24"/>
          <w:szCs w:val="24"/>
        </w:rPr>
        <w:t xml:space="preserve"> NT(registro patrimonial)</w:t>
      </w:r>
      <w:r w:rsidR="00A86921" w:rsidRPr="006F049D">
        <w:rPr>
          <w:rFonts w:ascii="Arial" w:hAnsi="Arial" w:cs="Arial"/>
          <w:sz w:val="24"/>
          <w:szCs w:val="24"/>
        </w:rPr>
        <w:t>, avaria ou desaparecimento de bens.</w:t>
      </w:r>
    </w:p>
    <w:p w:rsidR="00A86921" w:rsidRPr="006F049D" w:rsidRDefault="00A86921" w:rsidP="003038EB">
      <w:pPr>
        <w:autoSpaceDE w:val="0"/>
        <w:autoSpaceDN w:val="0"/>
        <w:adjustRightInd w:val="0"/>
        <w:spacing w:after="0" w:line="360" w:lineRule="auto"/>
        <w:jc w:val="both"/>
        <w:rPr>
          <w:rFonts w:ascii="Arial" w:hAnsi="Arial" w:cs="Arial"/>
          <w:sz w:val="24"/>
          <w:szCs w:val="24"/>
        </w:rPr>
      </w:pPr>
    </w:p>
    <w:p w:rsidR="00055E81" w:rsidRPr="006F049D" w:rsidRDefault="006D7BF7"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sz w:val="24"/>
          <w:szCs w:val="24"/>
        </w:rPr>
        <w:lastRenderedPageBreak/>
        <w:t>i</w:t>
      </w:r>
      <w:proofErr w:type="gramEnd"/>
      <w:r w:rsidR="00A86921" w:rsidRPr="006F049D">
        <w:rPr>
          <w:rFonts w:ascii="Arial" w:hAnsi="Arial" w:cs="Arial"/>
          <w:sz w:val="24"/>
          <w:szCs w:val="24"/>
        </w:rPr>
        <w:t xml:space="preserve">- A comunicação da existência e a respectiva solicitação de baixa patrimonial de materiais quebrados, com </w:t>
      </w:r>
      <w:r w:rsidR="00055E81" w:rsidRPr="006F049D">
        <w:rPr>
          <w:rFonts w:ascii="Arial" w:hAnsi="Arial" w:cs="Arial"/>
          <w:sz w:val="24"/>
          <w:szCs w:val="24"/>
        </w:rPr>
        <w:t xml:space="preserve"> </w:t>
      </w:r>
      <w:r w:rsidR="00A86921" w:rsidRPr="006F049D">
        <w:rPr>
          <w:rFonts w:ascii="Arial" w:hAnsi="Arial" w:cs="Arial"/>
          <w:sz w:val="24"/>
          <w:szCs w:val="24"/>
        </w:rPr>
        <w:t>defeito ou</w:t>
      </w:r>
      <w:r w:rsidR="00055E81" w:rsidRPr="006F049D">
        <w:rPr>
          <w:rFonts w:ascii="Arial" w:hAnsi="Arial" w:cs="Arial"/>
          <w:sz w:val="24"/>
          <w:szCs w:val="24"/>
        </w:rPr>
        <w:t xml:space="preserve"> </w:t>
      </w:r>
      <w:r w:rsidR="00A86921" w:rsidRPr="006F049D">
        <w:rPr>
          <w:rFonts w:ascii="Arial" w:hAnsi="Arial" w:cs="Arial"/>
          <w:sz w:val="24"/>
          <w:szCs w:val="24"/>
        </w:rPr>
        <w:t xml:space="preserve"> fora de </w:t>
      </w:r>
      <w:r w:rsidR="00055E81" w:rsidRPr="006F049D">
        <w:rPr>
          <w:rFonts w:ascii="Arial" w:hAnsi="Arial" w:cs="Arial"/>
          <w:sz w:val="24"/>
          <w:szCs w:val="24"/>
        </w:rPr>
        <w:t xml:space="preserve"> </w:t>
      </w:r>
      <w:r w:rsidR="00A86921" w:rsidRPr="006F049D">
        <w:rPr>
          <w:rFonts w:ascii="Arial" w:hAnsi="Arial" w:cs="Arial"/>
          <w:sz w:val="24"/>
          <w:szCs w:val="24"/>
        </w:rPr>
        <w:t xml:space="preserve">uso </w:t>
      </w:r>
      <w:r w:rsidR="00055E81" w:rsidRPr="006F049D">
        <w:rPr>
          <w:rFonts w:ascii="Arial" w:hAnsi="Arial" w:cs="Arial"/>
          <w:sz w:val="24"/>
          <w:szCs w:val="24"/>
        </w:rPr>
        <w:t xml:space="preserve"> </w:t>
      </w:r>
      <w:r w:rsidR="00A86921" w:rsidRPr="006F049D">
        <w:rPr>
          <w:rFonts w:ascii="Arial" w:hAnsi="Arial" w:cs="Arial"/>
          <w:sz w:val="24"/>
          <w:szCs w:val="24"/>
        </w:rPr>
        <w:t xml:space="preserve">ao </w:t>
      </w:r>
      <w:r w:rsidR="00055E81" w:rsidRPr="006F049D">
        <w:rPr>
          <w:rFonts w:ascii="Arial" w:hAnsi="Arial" w:cs="Arial"/>
          <w:sz w:val="24"/>
          <w:szCs w:val="24"/>
        </w:rPr>
        <w:t xml:space="preserve"> </w:t>
      </w:r>
      <w:r w:rsidR="00016751" w:rsidRPr="006F049D">
        <w:rPr>
          <w:rFonts w:ascii="Arial" w:hAnsi="Arial" w:cs="Arial"/>
          <w:sz w:val="24"/>
          <w:szCs w:val="24"/>
        </w:rPr>
        <w:t xml:space="preserve">Gerência Operacional de </w:t>
      </w:r>
    </w:p>
    <w:p w:rsidR="00055E81" w:rsidRPr="006F049D" w:rsidRDefault="00055E81" w:rsidP="003038EB">
      <w:pPr>
        <w:autoSpaceDE w:val="0"/>
        <w:autoSpaceDN w:val="0"/>
        <w:adjustRightInd w:val="0"/>
        <w:spacing w:after="0" w:line="360" w:lineRule="auto"/>
        <w:jc w:val="both"/>
        <w:rPr>
          <w:rFonts w:ascii="Arial" w:hAnsi="Arial" w:cs="Arial"/>
          <w:sz w:val="24"/>
          <w:szCs w:val="24"/>
        </w:rPr>
      </w:pPr>
    </w:p>
    <w:p w:rsidR="00A86921" w:rsidRPr="006F049D" w:rsidRDefault="00016751"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Administração Geral e Serviços/Coordenação de Patrimônio Móvel/ Coordenação de Patrimônio Imóvel</w:t>
      </w:r>
      <w:r w:rsidR="00A86921" w:rsidRPr="006F049D">
        <w:rPr>
          <w:rFonts w:ascii="Arial" w:hAnsi="Arial" w:cs="Arial"/>
          <w:sz w:val="24"/>
          <w:szCs w:val="24"/>
        </w:rPr>
        <w:t>, com anuência da Chefia Imediata (Secretário Municipal) do órgão que estiver vinculado.</w:t>
      </w:r>
    </w:p>
    <w:p w:rsidR="001C36C5" w:rsidRPr="006F049D" w:rsidRDefault="001C36C5" w:rsidP="003038EB">
      <w:pPr>
        <w:autoSpaceDE w:val="0"/>
        <w:autoSpaceDN w:val="0"/>
        <w:adjustRightInd w:val="0"/>
        <w:spacing w:after="0" w:line="360" w:lineRule="auto"/>
        <w:jc w:val="both"/>
        <w:rPr>
          <w:rFonts w:ascii="Arial" w:hAnsi="Arial" w:cs="Arial"/>
          <w:sz w:val="24"/>
          <w:szCs w:val="24"/>
        </w:rPr>
      </w:pPr>
    </w:p>
    <w:p w:rsidR="00B94437" w:rsidRPr="006F049D" w:rsidRDefault="006D7BF7"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sz w:val="24"/>
          <w:szCs w:val="24"/>
        </w:rPr>
        <w:t>j</w:t>
      </w:r>
      <w:proofErr w:type="gramEnd"/>
      <w:r w:rsidR="00EE0C2B" w:rsidRPr="006F049D">
        <w:rPr>
          <w:rFonts w:ascii="Arial" w:hAnsi="Arial" w:cs="Arial"/>
          <w:b/>
          <w:sz w:val="24"/>
          <w:szCs w:val="24"/>
        </w:rPr>
        <w:t>-</w:t>
      </w:r>
      <w:r w:rsidR="007B4A7D" w:rsidRPr="006F049D">
        <w:rPr>
          <w:rFonts w:ascii="Arial" w:hAnsi="Arial" w:cs="Arial"/>
          <w:b/>
          <w:sz w:val="24"/>
          <w:szCs w:val="24"/>
        </w:rPr>
        <w:t xml:space="preserve"> </w:t>
      </w:r>
      <w:r w:rsidR="00B94437" w:rsidRPr="006F049D">
        <w:rPr>
          <w:rFonts w:ascii="Arial" w:hAnsi="Arial" w:cs="Arial"/>
          <w:sz w:val="24"/>
          <w:szCs w:val="24"/>
        </w:rPr>
        <w:t>Comunicar ao setor responsável pela gestão patrimonial qualquer ocorrência: extravio, danos, extravio de plaquetas, necessidade de reparos e manutenção.</w:t>
      </w:r>
    </w:p>
    <w:p w:rsidR="001C36C5" w:rsidRPr="006F049D" w:rsidRDefault="001C36C5" w:rsidP="003038EB">
      <w:pPr>
        <w:autoSpaceDE w:val="0"/>
        <w:autoSpaceDN w:val="0"/>
        <w:adjustRightInd w:val="0"/>
        <w:spacing w:after="0" w:line="360" w:lineRule="auto"/>
        <w:jc w:val="both"/>
        <w:rPr>
          <w:rFonts w:ascii="Arial" w:hAnsi="Arial" w:cs="Arial"/>
          <w:sz w:val="24"/>
          <w:szCs w:val="24"/>
        </w:rPr>
      </w:pPr>
    </w:p>
    <w:p w:rsidR="00B94437" w:rsidRPr="006F049D" w:rsidRDefault="006D7BF7"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sz w:val="24"/>
          <w:szCs w:val="24"/>
        </w:rPr>
        <w:t>l</w:t>
      </w:r>
      <w:proofErr w:type="gramEnd"/>
      <w:r w:rsidR="00B94437" w:rsidRPr="006F049D">
        <w:rPr>
          <w:rFonts w:ascii="Arial" w:hAnsi="Arial" w:cs="Arial"/>
          <w:b/>
          <w:sz w:val="24"/>
          <w:szCs w:val="24"/>
        </w:rPr>
        <w:t>-</w:t>
      </w:r>
      <w:r w:rsidR="00B94437" w:rsidRPr="006F049D">
        <w:rPr>
          <w:rFonts w:ascii="Arial" w:hAnsi="Arial" w:cs="Arial"/>
          <w:sz w:val="24"/>
          <w:szCs w:val="24"/>
        </w:rPr>
        <w:t xml:space="preserve"> A saída dos bens sob sua responsabilidade, mesmo que temporária, deverá ser de acordo com as normas de segurança patrimonial, </w:t>
      </w:r>
      <w:r w:rsidR="002403D6" w:rsidRPr="006F049D">
        <w:rPr>
          <w:rFonts w:ascii="Arial" w:hAnsi="Arial" w:cs="Arial"/>
          <w:sz w:val="24"/>
          <w:szCs w:val="24"/>
        </w:rPr>
        <w:t xml:space="preserve">comunicando a Coordenação Patrimonial </w:t>
      </w:r>
      <w:r w:rsidR="00B94437" w:rsidRPr="006F049D">
        <w:rPr>
          <w:rFonts w:ascii="Arial" w:hAnsi="Arial" w:cs="Arial"/>
          <w:sz w:val="24"/>
          <w:szCs w:val="24"/>
        </w:rPr>
        <w:t>quando serão efetivados os registros pertinentes (nº do patrimônio, descrição do bem e localização de destino).</w:t>
      </w:r>
    </w:p>
    <w:p w:rsidR="001C36C5" w:rsidRPr="006F049D" w:rsidRDefault="001C36C5" w:rsidP="003038EB">
      <w:pPr>
        <w:autoSpaceDE w:val="0"/>
        <w:autoSpaceDN w:val="0"/>
        <w:adjustRightInd w:val="0"/>
        <w:spacing w:after="0" w:line="360" w:lineRule="auto"/>
        <w:jc w:val="both"/>
        <w:rPr>
          <w:rFonts w:ascii="Arial" w:hAnsi="Arial" w:cs="Arial"/>
          <w:sz w:val="24"/>
          <w:szCs w:val="24"/>
        </w:rPr>
      </w:pPr>
    </w:p>
    <w:p w:rsidR="00B94437" w:rsidRPr="006F049D" w:rsidRDefault="006D7BF7"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sz w:val="24"/>
          <w:szCs w:val="24"/>
        </w:rPr>
        <w:t>m</w:t>
      </w:r>
      <w:proofErr w:type="gramEnd"/>
      <w:r w:rsidR="00B94437" w:rsidRPr="006F049D">
        <w:rPr>
          <w:rFonts w:ascii="Arial" w:hAnsi="Arial" w:cs="Arial"/>
          <w:sz w:val="24"/>
          <w:szCs w:val="24"/>
        </w:rPr>
        <w:t xml:space="preserve"> -</w:t>
      </w:r>
      <w:r w:rsidR="00A86921" w:rsidRPr="006F049D">
        <w:rPr>
          <w:rFonts w:ascii="Arial" w:hAnsi="Arial" w:cs="Arial"/>
          <w:sz w:val="24"/>
          <w:szCs w:val="24"/>
        </w:rPr>
        <w:t xml:space="preserve"> </w:t>
      </w:r>
      <w:r w:rsidR="00B94437" w:rsidRPr="006F049D">
        <w:rPr>
          <w:rFonts w:ascii="Arial" w:hAnsi="Arial" w:cs="Arial"/>
          <w:sz w:val="24"/>
          <w:szCs w:val="24"/>
        </w:rPr>
        <w:t>Os bens que perderem a serventia deverão ser encaminhados ao Setor de Patrimônio para triagem. Aqueles que ainda se encontrarem em condições de uso serão redistribuídos para outras unidades que deles necessitem.</w:t>
      </w:r>
    </w:p>
    <w:p w:rsidR="007E1F21" w:rsidRPr="006F049D" w:rsidRDefault="007E1F21" w:rsidP="003038EB">
      <w:pPr>
        <w:autoSpaceDE w:val="0"/>
        <w:autoSpaceDN w:val="0"/>
        <w:adjustRightInd w:val="0"/>
        <w:spacing w:after="0" w:line="360" w:lineRule="auto"/>
        <w:jc w:val="both"/>
        <w:rPr>
          <w:rFonts w:ascii="Arial" w:hAnsi="Arial" w:cs="Arial"/>
          <w:b/>
          <w:sz w:val="24"/>
          <w:szCs w:val="24"/>
        </w:rPr>
      </w:pPr>
    </w:p>
    <w:p w:rsidR="007E1F21" w:rsidRPr="006F049D" w:rsidRDefault="007E1F21" w:rsidP="003038EB">
      <w:pPr>
        <w:autoSpaceDE w:val="0"/>
        <w:autoSpaceDN w:val="0"/>
        <w:adjustRightInd w:val="0"/>
        <w:spacing w:after="0" w:line="360" w:lineRule="auto"/>
        <w:jc w:val="both"/>
        <w:rPr>
          <w:rFonts w:ascii="Arial" w:hAnsi="Arial" w:cs="Arial"/>
          <w:b/>
          <w:sz w:val="24"/>
          <w:szCs w:val="24"/>
        </w:rPr>
      </w:pPr>
      <w:r w:rsidRPr="006F049D">
        <w:rPr>
          <w:rFonts w:ascii="Arial" w:hAnsi="Arial" w:cs="Arial"/>
          <w:b/>
          <w:sz w:val="24"/>
          <w:szCs w:val="24"/>
        </w:rPr>
        <w:t>II- Compete a todos os servidores da Administração:</w:t>
      </w:r>
    </w:p>
    <w:p w:rsidR="007E1F21" w:rsidRPr="006F049D" w:rsidRDefault="007E1F21" w:rsidP="003038EB">
      <w:pPr>
        <w:autoSpaceDE w:val="0"/>
        <w:autoSpaceDN w:val="0"/>
        <w:adjustRightInd w:val="0"/>
        <w:spacing w:after="0" w:line="360" w:lineRule="auto"/>
        <w:jc w:val="both"/>
        <w:rPr>
          <w:rFonts w:ascii="Arial" w:hAnsi="Arial" w:cs="Arial"/>
          <w:b/>
          <w:bCs/>
          <w:sz w:val="24"/>
          <w:szCs w:val="24"/>
        </w:rPr>
      </w:pPr>
    </w:p>
    <w:p w:rsidR="007E1F21" w:rsidRPr="006F049D" w:rsidRDefault="007E1F21"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bCs/>
          <w:sz w:val="24"/>
          <w:szCs w:val="24"/>
        </w:rPr>
        <w:t>a</w:t>
      </w:r>
      <w:proofErr w:type="gramEnd"/>
      <w:r w:rsidRPr="006F049D">
        <w:rPr>
          <w:rFonts w:ascii="Arial" w:hAnsi="Arial" w:cs="Arial"/>
          <w:b/>
          <w:bCs/>
          <w:sz w:val="24"/>
          <w:szCs w:val="24"/>
        </w:rPr>
        <w:t xml:space="preserve">- </w:t>
      </w:r>
      <w:r w:rsidRPr="006F049D">
        <w:rPr>
          <w:rFonts w:ascii="Arial" w:hAnsi="Arial" w:cs="Arial"/>
          <w:sz w:val="24"/>
          <w:szCs w:val="24"/>
        </w:rPr>
        <w:t>Dedicar cuidado aos bens do acervo patrimonial da Administração, bem como ligar, operar e desligar equipamentos conforme as recomendações e especificações</w:t>
      </w:r>
      <w:r w:rsidR="007B4A7D" w:rsidRPr="006F049D">
        <w:rPr>
          <w:rFonts w:ascii="Arial" w:hAnsi="Arial" w:cs="Arial"/>
          <w:sz w:val="24"/>
          <w:szCs w:val="24"/>
        </w:rPr>
        <w:t xml:space="preserve"> </w:t>
      </w:r>
      <w:r w:rsidRPr="006F049D">
        <w:rPr>
          <w:rFonts w:ascii="Arial" w:hAnsi="Arial" w:cs="Arial"/>
          <w:sz w:val="24"/>
          <w:szCs w:val="24"/>
        </w:rPr>
        <w:t>de seu fabricante.</w:t>
      </w:r>
    </w:p>
    <w:p w:rsidR="007E1F21" w:rsidRPr="006F049D" w:rsidRDefault="007E1F21" w:rsidP="003038EB">
      <w:pPr>
        <w:autoSpaceDE w:val="0"/>
        <w:autoSpaceDN w:val="0"/>
        <w:adjustRightInd w:val="0"/>
        <w:spacing w:after="0" w:line="360" w:lineRule="auto"/>
        <w:jc w:val="both"/>
        <w:rPr>
          <w:rFonts w:ascii="Arial" w:hAnsi="Arial" w:cs="Arial"/>
          <w:b/>
          <w:bCs/>
          <w:sz w:val="24"/>
          <w:szCs w:val="24"/>
        </w:rPr>
      </w:pPr>
    </w:p>
    <w:p w:rsidR="007E1F21" w:rsidRPr="006F049D" w:rsidRDefault="007E1F21"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bCs/>
          <w:sz w:val="24"/>
          <w:szCs w:val="24"/>
        </w:rPr>
        <w:t>b</w:t>
      </w:r>
      <w:proofErr w:type="gramEnd"/>
      <w:r w:rsidRPr="006F049D">
        <w:rPr>
          <w:rFonts w:ascii="Arial" w:hAnsi="Arial" w:cs="Arial"/>
          <w:b/>
          <w:bCs/>
          <w:sz w:val="24"/>
          <w:szCs w:val="24"/>
        </w:rPr>
        <w:t>-</w:t>
      </w:r>
      <w:r w:rsidR="00A6673F" w:rsidRPr="006F049D">
        <w:rPr>
          <w:rFonts w:ascii="Arial" w:hAnsi="Arial" w:cs="Arial"/>
          <w:b/>
          <w:bCs/>
          <w:sz w:val="24"/>
          <w:szCs w:val="24"/>
        </w:rPr>
        <w:t xml:space="preserve"> </w:t>
      </w:r>
      <w:r w:rsidRPr="006F049D">
        <w:rPr>
          <w:rFonts w:ascii="Arial" w:hAnsi="Arial" w:cs="Arial"/>
          <w:sz w:val="24"/>
          <w:szCs w:val="24"/>
        </w:rPr>
        <w:t xml:space="preserve">O emprego ou a operação inadequados de equipamentos e materiais podem ser considerados pelo </w:t>
      </w:r>
      <w:r w:rsidR="00016751" w:rsidRPr="006F049D">
        <w:rPr>
          <w:rFonts w:ascii="Arial" w:hAnsi="Arial" w:cs="Arial"/>
          <w:sz w:val="24"/>
          <w:szCs w:val="24"/>
        </w:rPr>
        <w:t xml:space="preserve">Gerência Operacional de Administração Geral e Serviços/Coordenação de Patrimônio Móvel/ Coordenação de Patrimônio Imóvel </w:t>
      </w:r>
      <w:r w:rsidRPr="006F049D">
        <w:rPr>
          <w:rFonts w:ascii="Arial" w:hAnsi="Arial" w:cs="Arial"/>
          <w:sz w:val="24"/>
          <w:szCs w:val="24"/>
        </w:rPr>
        <w:t>como irregularidade prevista nesta IN.</w:t>
      </w:r>
    </w:p>
    <w:p w:rsidR="007E1F21" w:rsidRPr="006F049D" w:rsidRDefault="007E1F21" w:rsidP="003038EB">
      <w:pPr>
        <w:autoSpaceDE w:val="0"/>
        <w:autoSpaceDN w:val="0"/>
        <w:adjustRightInd w:val="0"/>
        <w:spacing w:after="0" w:line="360" w:lineRule="auto"/>
        <w:jc w:val="both"/>
        <w:rPr>
          <w:rFonts w:ascii="Arial" w:hAnsi="Arial" w:cs="Arial"/>
          <w:b/>
          <w:bCs/>
          <w:sz w:val="24"/>
          <w:szCs w:val="24"/>
        </w:rPr>
      </w:pPr>
    </w:p>
    <w:p w:rsidR="007E1F21" w:rsidRPr="006F049D" w:rsidRDefault="007E1F21"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bCs/>
          <w:sz w:val="24"/>
          <w:szCs w:val="24"/>
        </w:rPr>
        <w:t>c</w:t>
      </w:r>
      <w:proofErr w:type="gramEnd"/>
      <w:r w:rsidRPr="006F049D">
        <w:rPr>
          <w:rFonts w:ascii="Arial" w:hAnsi="Arial" w:cs="Arial"/>
          <w:b/>
          <w:bCs/>
          <w:sz w:val="24"/>
          <w:szCs w:val="24"/>
        </w:rPr>
        <w:t xml:space="preserve">- </w:t>
      </w:r>
      <w:r w:rsidRPr="006F049D">
        <w:rPr>
          <w:rFonts w:ascii="Arial" w:hAnsi="Arial" w:cs="Arial"/>
          <w:sz w:val="24"/>
          <w:szCs w:val="24"/>
        </w:rPr>
        <w:t xml:space="preserve">Adotar e propor à Chefia imediata providências que preservem a segurança e conservação dos bens </w:t>
      </w:r>
      <w:r w:rsidR="00C70317" w:rsidRPr="006F049D">
        <w:rPr>
          <w:rFonts w:ascii="Arial" w:hAnsi="Arial" w:cs="Arial"/>
          <w:sz w:val="24"/>
          <w:szCs w:val="24"/>
        </w:rPr>
        <w:t>patrimoniais</w:t>
      </w:r>
      <w:r w:rsidRPr="006F049D">
        <w:rPr>
          <w:rFonts w:ascii="Arial" w:hAnsi="Arial" w:cs="Arial"/>
          <w:sz w:val="24"/>
          <w:szCs w:val="24"/>
        </w:rPr>
        <w:t xml:space="preserve"> existentes em sua Unidade.</w:t>
      </w:r>
    </w:p>
    <w:p w:rsidR="007E1F21" w:rsidRPr="006F049D" w:rsidRDefault="007E1F21" w:rsidP="003038EB">
      <w:pPr>
        <w:autoSpaceDE w:val="0"/>
        <w:autoSpaceDN w:val="0"/>
        <w:adjustRightInd w:val="0"/>
        <w:spacing w:after="0" w:line="360" w:lineRule="auto"/>
        <w:jc w:val="both"/>
        <w:rPr>
          <w:rFonts w:ascii="Arial" w:hAnsi="Arial" w:cs="Arial"/>
          <w:sz w:val="24"/>
          <w:szCs w:val="24"/>
        </w:rPr>
      </w:pPr>
    </w:p>
    <w:p w:rsidR="007E1F21" w:rsidRPr="006F049D" w:rsidRDefault="007E1F21"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sz w:val="24"/>
          <w:szCs w:val="24"/>
        </w:rPr>
        <w:t>d</w:t>
      </w:r>
      <w:proofErr w:type="gramEnd"/>
      <w:r w:rsidRPr="006F049D">
        <w:rPr>
          <w:rFonts w:ascii="Arial" w:hAnsi="Arial" w:cs="Arial"/>
          <w:sz w:val="24"/>
          <w:szCs w:val="24"/>
        </w:rPr>
        <w:t>- Manter os bens de pequeno porte em local seguro.</w:t>
      </w:r>
    </w:p>
    <w:p w:rsidR="007E1F21" w:rsidRPr="006F049D" w:rsidRDefault="007E1F21" w:rsidP="003038EB">
      <w:pPr>
        <w:autoSpaceDE w:val="0"/>
        <w:autoSpaceDN w:val="0"/>
        <w:adjustRightInd w:val="0"/>
        <w:spacing w:after="0" w:line="360" w:lineRule="auto"/>
        <w:jc w:val="both"/>
        <w:rPr>
          <w:rFonts w:ascii="Arial" w:hAnsi="Arial" w:cs="Arial"/>
          <w:sz w:val="24"/>
          <w:szCs w:val="24"/>
        </w:rPr>
      </w:pPr>
    </w:p>
    <w:p w:rsidR="007E1F21" w:rsidRPr="006F049D" w:rsidRDefault="007E1F21"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sz w:val="24"/>
          <w:szCs w:val="24"/>
        </w:rPr>
        <w:t>e</w:t>
      </w:r>
      <w:proofErr w:type="gramEnd"/>
      <w:r w:rsidRPr="006F049D">
        <w:rPr>
          <w:rFonts w:ascii="Arial" w:hAnsi="Arial" w:cs="Arial"/>
          <w:sz w:val="24"/>
          <w:szCs w:val="24"/>
        </w:rPr>
        <w:t>- Comunicar, o mais breve possível, à Chefia imediata ou ao Detentor de Carga Patrimonial a ocorrência de qualquer irregularidade envolvendo o patrimônio da Administração, providenciando, em seguida, a comunicação escrita para o Departamento de Patrimônio, que de posse da comunicação solicitará a instauração de Sindicância.</w:t>
      </w:r>
    </w:p>
    <w:p w:rsidR="007E1F21" w:rsidRPr="006F049D" w:rsidRDefault="007E1F21" w:rsidP="003038EB">
      <w:pPr>
        <w:autoSpaceDE w:val="0"/>
        <w:autoSpaceDN w:val="0"/>
        <w:adjustRightInd w:val="0"/>
        <w:spacing w:after="0" w:line="360" w:lineRule="auto"/>
        <w:jc w:val="both"/>
        <w:rPr>
          <w:rFonts w:ascii="Arial" w:hAnsi="Arial" w:cs="Arial"/>
          <w:sz w:val="24"/>
          <w:szCs w:val="24"/>
        </w:rPr>
      </w:pPr>
    </w:p>
    <w:p w:rsidR="007E1F21" w:rsidRPr="006F049D" w:rsidRDefault="007E1F21"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sz w:val="24"/>
          <w:szCs w:val="24"/>
        </w:rPr>
        <w:t>f</w:t>
      </w:r>
      <w:proofErr w:type="gramEnd"/>
      <w:r w:rsidRPr="006F049D">
        <w:rPr>
          <w:rFonts w:ascii="Arial" w:hAnsi="Arial" w:cs="Arial"/>
          <w:sz w:val="24"/>
          <w:szCs w:val="24"/>
        </w:rPr>
        <w:t xml:space="preserve">- Auxiliar os servidores do </w:t>
      </w:r>
      <w:r w:rsidR="00016751" w:rsidRPr="006F049D">
        <w:rPr>
          <w:rFonts w:ascii="Arial" w:hAnsi="Arial" w:cs="Arial"/>
          <w:sz w:val="24"/>
          <w:szCs w:val="24"/>
        </w:rPr>
        <w:t xml:space="preserve">Gerência Operacional de Administração Geral e Serviços/Coordenação de Patrimônio Móvel/ Coordenação de Patrimônio Imóvel </w:t>
      </w:r>
      <w:r w:rsidRPr="006F049D">
        <w:rPr>
          <w:rFonts w:ascii="Arial" w:hAnsi="Arial" w:cs="Arial"/>
          <w:sz w:val="24"/>
          <w:szCs w:val="24"/>
        </w:rPr>
        <w:t>quando da realização de levantamentos e inventários ou na prestação de qualquer informação sobre bem em uso no seu local de trabalho.</w:t>
      </w:r>
    </w:p>
    <w:p w:rsidR="007E1F21" w:rsidRPr="006F049D" w:rsidRDefault="007E1F21" w:rsidP="003038EB">
      <w:pPr>
        <w:autoSpaceDE w:val="0"/>
        <w:autoSpaceDN w:val="0"/>
        <w:adjustRightInd w:val="0"/>
        <w:spacing w:after="0" w:line="360" w:lineRule="auto"/>
        <w:jc w:val="both"/>
        <w:rPr>
          <w:rFonts w:ascii="Arial" w:hAnsi="Arial" w:cs="Arial"/>
          <w:sz w:val="24"/>
          <w:szCs w:val="24"/>
        </w:rPr>
      </w:pPr>
    </w:p>
    <w:p w:rsidR="00B94437" w:rsidRPr="006F049D" w:rsidRDefault="00B9443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Art.</w:t>
      </w:r>
      <w:r w:rsidR="00C70317" w:rsidRPr="006F049D">
        <w:rPr>
          <w:rFonts w:ascii="Arial" w:hAnsi="Arial" w:cs="Arial"/>
          <w:b/>
          <w:sz w:val="24"/>
          <w:szCs w:val="24"/>
        </w:rPr>
        <w:t>33</w:t>
      </w:r>
      <w:r w:rsidRPr="006F049D">
        <w:rPr>
          <w:rFonts w:ascii="Arial" w:hAnsi="Arial" w:cs="Arial"/>
          <w:sz w:val="24"/>
          <w:szCs w:val="24"/>
        </w:rPr>
        <w:t>. O Setor de Patrimônio deve manter controle sistemático de autorização para a saída de bens do órgão, para facilitar o controle e o acompanhamento dos serviços de reparação e ou manutenção a serem executados.</w:t>
      </w:r>
    </w:p>
    <w:p w:rsidR="00DD7252" w:rsidRPr="006F049D" w:rsidRDefault="00DD7252" w:rsidP="003038EB">
      <w:pPr>
        <w:autoSpaceDE w:val="0"/>
        <w:autoSpaceDN w:val="0"/>
        <w:adjustRightInd w:val="0"/>
        <w:spacing w:after="0" w:line="360" w:lineRule="auto"/>
        <w:jc w:val="both"/>
        <w:rPr>
          <w:rFonts w:ascii="Arial" w:hAnsi="Arial" w:cs="Arial"/>
          <w:sz w:val="24"/>
          <w:szCs w:val="24"/>
        </w:rPr>
      </w:pPr>
    </w:p>
    <w:p w:rsidR="00B94437" w:rsidRPr="006F049D" w:rsidRDefault="00D7382E"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sz w:val="24"/>
          <w:szCs w:val="24"/>
        </w:rPr>
        <w:t>Art.</w:t>
      </w:r>
      <w:r w:rsidR="00C70317" w:rsidRPr="006F049D">
        <w:rPr>
          <w:rFonts w:ascii="Arial" w:hAnsi="Arial" w:cs="Arial"/>
          <w:b/>
          <w:sz w:val="24"/>
          <w:szCs w:val="24"/>
        </w:rPr>
        <w:t>34</w:t>
      </w:r>
      <w:r w:rsidRPr="006F049D">
        <w:rPr>
          <w:rFonts w:ascii="Arial" w:hAnsi="Arial" w:cs="Arial"/>
          <w:sz w:val="24"/>
          <w:szCs w:val="24"/>
        </w:rPr>
        <w:t>. É expressamente proibida a movimentação de bens patrimoniais</w:t>
      </w:r>
      <w:r w:rsidR="002463B7" w:rsidRPr="006F049D">
        <w:rPr>
          <w:rFonts w:ascii="Arial" w:hAnsi="Arial" w:cs="Arial"/>
          <w:sz w:val="24"/>
          <w:szCs w:val="24"/>
        </w:rPr>
        <w:t xml:space="preserve">, sem a anuência ou controle por parte da </w:t>
      </w:r>
      <w:r w:rsidR="00016751" w:rsidRPr="006F049D">
        <w:rPr>
          <w:rFonts w:ascii="Arial" w:hAnsi="Arial" w:cs="Arial"/>
          <w:sz w:val="24"/>
          <w:szCs w:val="24"/>
        </w:rPr>
        <w:t>Gerência Operacional de Administração Geral e Serviços/Coordenação de Patrimônio Móvel/ Coordenação de Patrimônio Imóvel</w:t>
      </w:r>
      <w:r w:rsidR="002463B7" w:rsidRPr="006F049D">
        <w:rPr>
          <w:rFonts w:ascii="Arial" w:hAnsi="Arial" w:cs="Arial"/>
          <w:sz w:val="24"/>
          <w:szCs w:val="24"/>
        </w:rPr>
        <w:t xml:space="preserve">. Toda e qualquer movimentação de bens, incluindo mudanças de salas, setores e secretarias, será precedida de autorização e acompanhamento da </w:t>
      </w:r>
      <w:r w:rsidR="00016751" w:rsidRPr="006F049D">
        <w:rPr>
          <w:rFonts w:ascii="Arial" w:hAnsi="Arial" w:cs="Arial"/>
          <w:sz w:val="24"/>
          <w:szCs w:val="24"/>
        </w:rPr>
        <w:t>Gerência Operacional de Administração Geral e Serviços/Coordenação de Patrimônio Móvel/ Coordenação de Patrimônio Imóvel</w:t>
      </w:r>
      <w:r w:rsidR="002463B7" w:rsidRPr="006F049D">
        <w:rPr>
          <w:rFonts w:ascii="Arial" w:hAnsi="Arial" w:cs="Arial"/>
          <w:bCs/>
          <w:sz w:val="24"/>
          <w:szCs w:val="24"/>
        </w:rPr>
        <w:t>.</w:t>
      </w:r>
    </w:p>
    <w:p w:rsidR="00DD7252" w:rsidRPr="006F049D" w:rsidRDefault="00DD7252" w:rsidP="003038EB">
      <w:pPr>
        <w:autoSpaceDE w:val="0"/>
        <w:autoSpaceDN w:val="0"/>
        <w:adjustRightInd w:val="0"/>
        <w:spacing w:after="0" w:line="360" w:lineRule="auto"/>
        <w:jc w:val="both"/>
        <w:rPr>
          <w:rFonts w:ascii="Arial" w:hAnsi="Arial" w:cs="Arial"/>
          <w:bCs/>
          <w:sz w:val="24"/>
          <w:szCs w:val="24"/>
        </w:rPr>
      </w:pPr>
    </w:p>
    <w:p w:rsidR="00C64060" w:rsidRPr="006F049D" w:rsidRDefault="00C64060"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Art.</w:t>
      </w:r>
      <w:r w:rsidR="00C70317" w:rsidRPr="006F049D">
        <w:rPr>
          <w:rFonts w:ascii="Arial" w:hAnsi="Arial" w:cs="Arial"/>
          <w:b/>
          <w:bCs/>
          <w:sz w:val="24"/>
          <w:szCs w:val="24"/>
        </w:rPr>
        <w:t>35</w:t>
      </w:r>
      <w:r w:rsidRPr="006F049D">
        <w:rPr>
          <w:rFonts w:ascii="Arial" w:hAnsi="Arial" w:cs="Arial"/>
          <w:b/>
          <w:bCs/>
          <w:sz w:val="24"/>
          <w:szCs w:val="24"/>
        </w:rPr>
        <w:t>.</w:t>
      </w:r>
      <w:r w:rsidRPr="006F049D">
        <w:rPr>
          <w:rFonts w:ascii="Arial" w:hAnsi="Arial" w:cs="Arial"/>
          <w:bCs/>
          <w:sz w:val="24"/>
          <w:szCs w:val="24"/>
        </w:rPr>
        <w:t xml:space="preserve"> A movimentação ou transferência de bens entre vários setores da mesma secretaria será processada mediante o preenchimento da solicitação de transferência de bens, em duas vias, devendo ser assinada pelo Setor/Secretaria solicitante, com destino ao Patrimônio.</w:t>
      </w:r>
    </w:p>
    <w:p w:rsidR="001C36C5" w:rsidRPr="006F049D" w:rsidRDefault="001C36C5" w:rsidP="003038EB">
      <w:pPr>
        <w:autoSpaceDE w:val="0"/>
        <w:autoSpaceDN w:val="0"/>
        <w:adjustRightInd w:val="0"/>
        <w:spacing w:after="0" w:line="360" w:lineRule="auto"/>
        <w:jc w:val="both"/>
        <w:rPr>
          <w:rFonts w:ascii="Arial" w:hAnsi="Arial" w:cs="Arial"/>
          <w:bCs/>
          <w:sz w:val="24"/>
          <w:szCs w:val="24"/>
        </w:rPr>
      </w:pPr>
    </w:p>
    <w:p w:rsidR="004C540B" w:rsidRPr="006F049D" w:rsidRDefault="00C64060"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Art.</w:t>
      </w:r>
      <w:r w:rsidR="00C70317" w:rsidRPr="006F049D">
        <w:rPr>
          <w:rFonts w:ascii="Arial" w:hAnsi="Arial" w:cs="Arial"/>
          <w:b/>
          <w:bCs/>
          <w:sz w:val="24"/>
          <w:szCs w:val="24"/>
        </w:rPr>
        <w:t>36</w:t>
      </w:r>
      <w:r w:rsidR="00F16BEE" w:rsidRPr="006F049D">
        <w:rPr>
          <w:rFonts w:ascii="Arial" w:hAnsi="Arial" w:cs="Arial"/>
          <w:b/>
          <w:bCs/>
          <w:sz w:val="24"/>
          <w:szCs w:val="24"/>
        </w:rPr>
        <w:t>.</w:t>
      </w:r>
      <w:r w:rsidR="004C540B" w:rsidRPr="006F049D">
        <w:rPr>
          <w:rFonts w:ascii="Arial" w:hAnsi="Arial" w:cs="Arial"/>
          <w:b/>
          <w:bCs/>
          <w:sz w:val="24"/>
          <w:szCs w:val="24"/>
        </w:rPr>
        <w:t xml:space="preserve"> </w:t>
      </w:r>
      <w:r w:rsidR="004C540B" w:rsidRPr="006F049D">
        <w:rPr>
          <w:rFonts w:ascii="Arial" w:hAnsi="Arial" w:cs="Arial"/>
          <w:bCs/>
          <w:sz w:val="24"/>
          <w:szCs w:val="24"/>
        </w:rPr>
        <w:t>A</w:t>
      </w:r>
      <w:r w:rsidR="004C540B" w:rsidRPr="006F049D">
        <w:rPr>
          <w:rFonts w:ascii="Arial" w:hAnsi="Arial" w:cs="Arial"/>
          <w:sz w:val="24"/>
          <w:szCs w:val="24"/>
        </w:rPr>
        <w:t xml:space="preserve"> Gerência de Patrimônio de posse da Solicitação de Transferência de Bens providenciará a entrega do bem ao Setor/Secretaria solicitante, juntamente com o respectivo Termo de Responsabilidade; </w:t>
      </w:r>
    </w:p>
    <w:p w:rsidR="00EC104D" w:rsidRPr="006F049D" w:rsidRDefault="00EC104D" w:rsidP="003038EB">
      <w:pPr>
        <w:autoSpaceDE w:val="0"/>
        <w:autoSpaceDN w:val="0"/>
        <w:adjustRightInd w:val="0"/>
        <w:spacing w:after="0" w:line="360" w:lineRule="auto"/>
        <w:jc w:val="both"/>
        <w:rPr>
          <w:rFonts w:ascii="Arial" w:hAnsi="Arial" w:cs="Arial"/>
          <w:sz w:val="24"/>
          <w:szCs w:val="24"/>
        </w:rPr>
      </w:pPr>
    </w:p>
    <w:p w:rsidR="004C540B" w:rsidRPr="006F049D" w:rsidRDefault="004C540B"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lastRenderedPageBreak/>
        <w:t>Art.</w:t>
      </w:r>
      <w:r w:rsidR="00C70317" w:rsidRPr="006F049D">
        <w:rPr>
          <w:rFonts w:ascii="Arial" w:hAnsi="Arial" w:cs="Arial"/>
          <w:b/>
          <w:sz w:val="24"/>
          <w:szCs w:val="24"/>
        </w:rPr>
        <w:t>37</w:t>
      </w:r>
      <w:r w:rsidRPr="006F049D">
        <w:rPr>
          <w:rFonts w:ascii="Arial" w:hAnsi="Arial" w:cs="Arial"/>
          <w:b/>
          <w:sz w:val="24"/>
          <w:szCs w:val="24"/>
        </w:rPr>
        <w:t>.</w:t>
      </w:r>
      <w:r w:rsidRPr="006F049D">
        <w:rPr>
          <w:rFonts w:ascii="Arial" w:hAnsi="Arial" w:cs="Arial"/>
          <w:sz w:val="24"/>
          <w:szCs w:val="24"/>
        </w:rPr>
        <w:t xml:space="preserve"> Deverá ser emitido novo Termo de Responsabilidade tanto para o novo local de guarda do bem, quanto para o local de onde o bem foi transferido; </w:t>
      </w:r>
    </w:p>
    <w:p w:rsidR="00EC104D" w:rsidRPr="006F049D" w:rsidRDefault="00EC104D" w:rsidP="003038EB">
      <w:pPr>
        <w:autoSpaceDE w:val="0"/>
        <w:autoSpaceDN w:val="0"/>
        <w:adjustRightInd w:val="0"/>
        <w:spacing w:after="0" w:line="360" w:lineRule="auto"/>
        <w:jc w:val="both"/>
        <w:rPr>
          <w:rFonts w:ascii="Arial" w:hAnsi="Arial" w:cs="Arial"/>
          <w:sz w:val="24"/>
          <w:szCs w:val="24"/>
        </w:rPr>
      </w:pPr>
    </w:p>
    <w:p w:rsidR="004C540B" w:rsidRPr="006F049D" w:rsidRDefault="004C540B"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Art.</w:t>
      </w:r>
      <w:r w:rsidR="00C70317" w:rsidRPr="006F049D">
        <w:rPr>
          <w:rFonts w:ascii="Arial" w:hAnsi="Arial" w:cs="Arial"/>
          <w:b/>
          <w:sz w:val="24"/>
          <w:szCs w:val="24"/>
        </w:rPr>
        <w:t>38</w:t>
      </w:r>
      <w:r w:rsidRPr="006F049D">
        <w:rPr>
          <w:rFonts w:ascii="Arial" w:hAnsi="Arial" w:cs="Arial"/>
          <w:sz w:val="24"/>
          <w:szCs w:val="24"/>
        </w:rPr>
        <w:t xml:space="preserve">. No caso de transferência de bem móvel de uma localização para outra, entre Setores da mesma Secretaria, o bem transferido conservará o número de origem; </w:t>
      </w:r>
    </w:p>
    <w:p w:rsidR="00EC104D" w:rsidRPr="006F049D" w:rsidRDefault="00EC104D" w:rsidP="003038EB">
      <w:pPr>
        <w:autoSpaceDE w:val="0"/>
        <w:autoSpaceDN w:val="0"/>
        <w:adjustRightInd w:val="0"/>
        <w:spacing w:after="0" w:line="360" w:lineRule="auto"/>
        <w:jc w:val="both"/>
        <w:rPr>
          <w:rFonts w:ascii="Arial" w:hAnsi="Arial" w:cs="Arial"/>
          <w:sz w:val="24"/>
          <w:szCs w:val="24"/>
        </w:rPr>
      </w:pPr>
    </w:p>
    <w:p w:rsidR="00C64060" w:rsidRPr="006F049D" w:rsidRDefault="004C540B"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sz w:val="24"/>
          <w:szCs w:val="24"/>
        </w:rPr>
        <w:t>Art.</w:t>
      </w:r>
      <w:r w:rsidR="00C70317" w:rsidRPr="006F049D">
        <w:rPr>
          <w:rFonts w:ascii="Arial" w:hAnsi="Arial" w:cs="Arial"/>
          <w:b/>
          <w:sz w:val="24"/>
          <w:szCs w:val="24"/>
        </w:rPr>
        <w:t>39</w:t>
      </w:r>
      <w:r w:rsidRPr="006F049D">
        <w:rPr>
          <w:rFonts w:ascii="Arial" w:hAnsi="Arial" w:cs="Arial"/>
          <w:b/>
          <w:sz w:val="24"/>
          <w:szCs w:val="24"/>
        </w:rPr>
        <w:t>.</w:t>
      </w:r>
      <w:r w:rsidRPr="006F049D">
        <w:rPr>
          <w:rFonts w:ascii="Arial" w:hAnsi="Arial" w:cs="Arial"/>
          <w:sz w:val="24"/>
          <w:szCs w:val="24"/>
        </w:rPr>
        <w:t xml:space="preserve"> No caso de empréstimo, em que seja pré-estabelecida uma data de devolução do bem, deverá ser emitida “Nota de Movimentação”, sem que haja correspondente troca de responsabilidade.</w:t>
      </w:r>
    </w:p>
    <w:p w:rsidR="002633E5" w:rsidRPr="006F049D" w:rsidRDefault="002633E5" w:rsidP="003038EB">
      <w:pPr>
        <w:autoSpaceDE w:val="0"/>
        <w:autoSpaceDN w:val="0"/>
        <w:adjustRightInd w:val="0"/>
        <w:spacing w:after="0" w:line="360" w:lineRule="auto"/>
        <w:jc w:val="both"/>
        <w:rPr>
          <w:rFonts w:ascii="Arial" w:hAnsi="Arial" w:cs="Arial"/>
          <w:b/>
          <w:bCs/>
          <w:sz w:val="24"/>
          <w:szCs w:val="24"/>
        </w:rPr>
      </w:pPr>
    </w:p>
    <w:p w:rsidR="002633E5" w:rsidRPr="006F049D" w:rsidRDefault="002633E5"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SUB</w:t>
      </w:r>
      <w:r w:rsidR="00DD7252" w:rsidRPr="006F049D">
        <w:rPr>
          <w:rFonts w:ascii="Arial" w:hAnsi="Arial" w:cs="Arial"/>
          <w:b/>
          <w:bCs/>
          <w:sz w:val="24"/>
          <w:szCs w:val="24"/>
        </w:rPr>
        <w:t>S</w:t>
      </w:r>
      <w:r w:rsidRPr="006F049D">
        <w:rPr>
          <w:rFonts w:ascii="Arial" w:hAnsi="Arial" w:cs="Arial"/>
          <w:b/>
          <w:bCs/>
          <w:sz w:val="24"/>
          <w:szCs w:val="24"/>
        </w:rPr>
        <w:t>E</w:t>
      </w:r>
      <w:r w:rsidR="00DD7252" w:rsidRPr="006F049D">
        <w:rPr>
          <w:rFonts w:ascii="Arial" w:hAnsi="Arial" w:cs="Arial"/>
          <w:b/>
          <w:bCs/>
          <w:sz w:val="24"/>
          <w:szCs w:val="24"/>
        </w:rPr>
        <w:t>Ç</w:t>
      </w:r>
      <w:r w:rsidRPr="006F049D">
        <w:rPr>
          <w:rFonts w:ascii="Arial" w:hAnsi="Arial" w:cs="Arial"/>
          <w:b/>
          <w:bCs/>
          <w:sz w:val="24"/>
          <w:szCs w:val="24"/>
        </w:rPr>
        <w:t>ÃO IV</w:t>
      </w:r>
    </w:p>
    <w:p w:rsidR="00B94437" w:rsidRPr="006F049D" w:rsidRDefault="002633E5"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CONSERVAÇÃO E REPARO</w:t>
      </w:r>
    </w:p>
    <w:p w:rsidR="002633E5" w:rsidRPr="006F049D" w:rsidRDefault="002633E5" w:rsidP="003038EB">
      <w:pPr>
        <w:autoSpaceDE w:val="0"/>
        <w:autoSpaceDN w:val="0"/>
        <w:adjustRightInd w:val="0"/>
        <w:spacing w:after="0" w:line="360" w:lineRule="auto"/>
        <w:jc w:val="both"/>
        <w:rPr>
          <w:rFonts w:ascii="Arial" w:hAnsi="Arial" w:cs="Arial"/>
          <w:b/>
          <w:bCs/>
          <w:sz w:val="24"/>
          <w:szCs w:val="24"/>
        </w:rPr>
      </w:pPr>
    </w:p>
    <w:p w:rsidR="002633E5" w:rsidRPr="006F049D" w:rsidRDefault="002633E5"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C70317" w:rsidRPr="006F049D">
        <w:rPr>
          <w:rFonts w:ascii="Arial" w:hAnsi="Arial" w:cs="Arial"/>
          <w:b/>
          <w:bCs/>
          <w:sz w:val="24"/>
          <w:szCs w:val="24"/>
        </w:rPr>
        <w:t>40</w:t>
      </w:r>
      <w:r w:rsidRPr="006F049D">
        <w:rPr>
          <w:rFonts w:ascii="Arial" w:hAnsi="Arial" w:cs="Arial"/>
          <w:b/>
          <w:bCs/>
          <w:sz w:val="24"/>
          <w:szCs w:val="24"/>
        </w:rPr>
        <w:t xml:space="preserve">. </w:t>
      </w:r>
      <w:r w:rsidRPr="006F049D">
        <w:rPr>
          <w:rFonts w:ascii="Arial" w:hAnsi="Arial" w:cs="Arial"/>
          <w:sz w:val="24"/>
          <w:szCs w:val="24"/>
        </w:rPr>
        <w:t>Reparos em equipamentos, quando for o caso, deverão ser efetuados sob a</w:t>
      </w:r>
      <w:r w:rsidR="00055E81" w:rsidRPr="006F049D">
        <w:rPr>
          <w:rFonts w:ascii="Arial" w:hAnsi="Arial" w:cs="Arial"/>
          <w:sz w:val="24"/>
          <w:szCs w:val="24"/>
        </w:rPr>
        <w:t xml:space="preserve"> </w:t>
      </w:r>
      <w:r w:rsidRPr="006F049D">
        <w:rPr>
          <w:rFonts w:ascii="Arial" w:hAnsi="Arial" w:cs="Arial"/>
          <w:sz w:val="24"/>
          <w:szCs w:val="24"/>
        </w:rPr>
        <w:t>responsabilidade do detentor da guarda Patrimonial, ou de sua Chefia Imediata.</w:t>
      </w:r>
    </w:p>
    <w:p w:rsidR="002633E5" w:rsidRPr="006F049D" w:rsidRDefault="002633E5" w:rsidP="003038EB">
      <w:pPr>
        <w:autoSpaceDE w:val="0"/>
        <w:autoSpaceDN w:val="0"/>
        <w:adjustRightInd w:val="0"/>
        <w:spacing w:after="0" w:line="360" w:lineRule="auto"/>
        <w:jc w:val="both"/>
        <w:rPr>
          <w:rFonts w:ascii="Arial" w:hAnsi="Arial" w:cs="Arial"/>
          <w:b/>
          <w:bCs/>
          <w:sz w:val="24"/>
          <w:szCs w:val="24"/>
        </w:rPr>
      </w:pPr>
    </w:p>
    <w:p w:rsidR="002633E5" w:rsidRPr="006F049D" w:rsidRDefault="002633E5"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C70317" w:rsidRPr="006F049D">
        <w:rPr>
          <w:rFonts w:ascii="Arial" w:hAnsi="Arial" w:cs="Arial"/>
          <w:b/>
          <w:bCs/>
          <w:sz w:val="24"/>
          <w:szCs w:val="24"/>
        </w:rPr>
        <w:t>41</w:t>
      </w:r>
      <w:r w:rsidRPr="006F049D">
        <w:rPr>
          <w:rFonts w:ascii="Arial" w:hAnsi="Arial" w:cs="Arial"/>
          <w:b/>
          <w:bCs/>
          <w:sz w:val="24"/>
          <w:szCs w:val="24"/>
        </w:rPr>
        <w:t xml:space="preserve">. </w:t>
      </w:r>
      <w:r w:rsidRPr="006F049D">
        <w:rPr>
          <w:rFonts w:ascii="Arial" w:hAnsi="Arial" w:cs="Arial"/>
          <w:sz w:val="24"/>
          <w:szCs w:val="24"/>
        </w:rPr>
        <w:t>Quando a avaria ou destruição do bem resultar de perecimento ou desgaste natural, extravio ou destruição por sinistro ou calamidade pública, poderá o detentor carga Patrimonial responsável pelo bem solicitar sua baixa patrimonial, justificando formalmente a ocorrência ao ordenador de despesa, desde que tais fatos não caracterizem irregularidade ou que conflitem com o disposto nesta Normativa.</w:t>
      </w:r>
    </w:p>
    <w:p w:rsidR="00466200" w:rsidRPr="006F049D" w:rsidRDefault="00466200" w:rsidP="003038EB">
      <w:pPr>
        <w:autoSpaceDE w:val="0"/>
        <w:autoSpaceDN w:val="0"/>
        <w:adjustRightInd w:val="0"/>
        <w:spacing w:after="0" w:line="360" w:lineRule="auto"/>
        <w:jc w:val="both"/>
        <w:rPr>
          <w:rFonts w:ascii="Arial" w:hAnsi="Arial" w:cs="Arial"/>
          <w:b/>
          <w:bCs/>
          <w:sz w:val="24"/>
          <w:szCs w:val="24"/>
        </w:rPr>
      </w:pPr>
    </w:p>
    <w:p w:rsidR="00563EC7" w:rsidRPr="006F049D" w:rsidRDefault="00AB22F6"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SEÇÃO III</w:t>
      </w:r>
    </w:p>
    <w:p w:rsidR="00351D0C" w:rsidRPr="006F049D" w:rsidRDefault="004F35A9"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DOS PROCEDIMENTOS DE CONTROLE</w:t>
      </w:r>
    </w:p>
    <w:p w:rsidR="00DD7252" w:rsidRPr="006F049D" w:rsidRDefault="00DD7252" w:rsidP="003038EB">
      <w:pPr>
        <w:autoSpaceDE w:val="0"/>
        <w:autoSpaceDN w:val="0"/>
        <w:adjustRightInd w:val="0"/>
        <w:spacing w:after="0" w:line="360" w:lineRule="auto"/>
        <w:jc w:val="both"/>
        <w:rPr>
          <w:rFonts w:ascii="Arial" w:hAnsi="Arial" w:cs="Arial"/>
          <w:b/>
          <w:bCs/>
          <w:sz w:val="24"/>
          <w:szCs w:val="24"/>
        </w:rPr>
      </w:pPr>
    </w:p>
    <w:p w:rsidR="004F35A9" w:rsidRPr="006F049D" w:rsidRDefault="004F35A9"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SUB</w:t>
      </w:r>
      <w:r w:rsidR="00DD7252" w:rsidRPr="006F049D">
        <w:rPr>
          <w:rFonts w:ascii="Arial" w:hAnsi="Arial" w:cs="Arial"/>
          <w:b/>
          <w:bCs/>
          <w:sz w:val="24"/>
          <w:szCs w:val="24"/>
        </w:rPr>
        <w:t>S</w:t>
      </w:r>
      <w:r w:rsidRPr="006F049D">
        <w:rPr>
          <w:rFonts w:ascii="Arial" w:hAnsi="Arial" w:cs="Arial"/>
          <w:b/>
          <w:bCs/>
          <w:sz w:val="24"/>
          <w:szCs w:val="24"/>
        </w:rPr>
        <w:t>E</w:t>
      </w:r>
      <w:r w:rsidR="00DD7252" w:rsidRPr="006F049D">
        <w:rPr>
          <w:rFonts w:ascii="Arial" w:hAnsi="Arial" w:cs="Arial"/>
          <w:b/>
          <w:bCs/>
          <w:sz w:val="24"/>
          <w:szCs w:val="24"/>
        </w:rPr>
        <w:t>Ç</w:t>
      </w:r>
      <w:r w:rsidRPr="006F049D">
        <w:rPr>
          <w:rFonts w:ascii="Arial" w:hAnsi="Arial" w:cs="Arial"/>
          <w:b/>
          <w:bCs/>
          <w:sz w:val="24"/>
          <w:szCs w:val="24"/>
        </w:rPr>
        <w:t>ÃO I</w:t>
      </w:r>
    </w:p>
    <w:p w:rsidR="004F35A9" w:rsidRPr="006F049D" w:rsidRDefault="004F35A9"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DO LEVANTAMENTO FÍSICO</w:t>
      </w:r>
    </w:p>
    <w:p w:rsidR="004F35A9" w:rsidRPr="006F049D" w:rsidRDefault="004F35A9" w:rsidP="003038EB">
      <w:pPr>
        <w:autoSpaceDE w:val="0"/>
        <w:autoSpaceDN w:val="0"/>
        <w:adjustRightInd w:val="0"/>
        <w:spacing w:after="0" w:line="360" w:lineRule="auto"/>
        <w:jc w:val="both"/>
        <w:rPr>
          <w:rFonts w:ascii="Arial" w:hAnsi="Arial" w:cs="Arial"/>
          <w:b/>
          <w:bCs/>
          <w:sz w:val="24"/>
          <w:szCs w:val="24"/>
        </w:rPr>
      </w:pPr>
    </w:p>
    <w:p w:rsidR="004F35A9" w:rsidRPr="006F049D" w:rsidRDefault="004F35A9"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C70317" w:rsidRPr="006F049D">
        <w:rPr>
          <w:rFonts w:ascii="Arial" w:hAnsi="Arial" w:cs="Arial"/>
          <w:b/>
          <w:bCs/>
          <w:sz w:val="24"/>
          <w:szCs w:val="24"/>
        </w:rPr>
        <w:t>42</w:t>
      </w:r>
      <w:r w:rsidRPr="006F049D">
        <w:rPr>
          <w:rFonts w:ascii="Arial" w:hAnsi="Arial" w:cs="Arial"/>
          <w:sz w:val="24"/>
          <w:szCs w:val="24"/>
        </w:rPr>
        <w:t>. Levantamento é o procedimento administrativo que certifica a existência de um bem em um endereço individual na Administração.</w:t>
      </w:r>
    </w:p>
    <w:p w:rsidR="004F35A9" w:rsidRPr="006F049D" w:rsidRDefault="004F35A9" w:rsidP="003038EB">
      <w:pPr>
        <w:autoSpaceDE w:val="0"/>
        <w:autoSpaceDN w:val="0"/>
        <w:adjustRightInd w:val="0"/>
        <w:spacing w:after="0" w:line="360" w:lineRule="auto"/>
        <w:jc w:val="both"/>
        <w:rPr>
          <w:rFonts w:ascii="Arial" w:hAnsi="Arial" w:cs="Arial"/>
          <w:b/>
          <w:bCs/>
          <w:sz w:val="24"/>
          <w:szCs w:val="24"/>
        </w:rPr>
      </w:pPr>
    </w:p>
    <w:p w:rsidR="00C70317" w:rsidRPr="006F049D" w:rsidRDefault="004F35A9"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lastRenderedPageBreak/>
        <w:t xml:space="preserve">§1º. </w:t>
      </w:r>
      <w:r w:rsidRPr="006F049D">
        <w:rPr>
          <w:rFonts w:ascii="Arial" w:hAnsi="Arial" w:cs="Arial"/>
          <w:sz w:val="24"/>
          <w:szCs w:val="24"/>
        </w:rPr>
        <w:t xml:space="preserve">No levantamento deve ser verificada a coincidência da descrição do material com os registros de controle patrimonial e se o bem está ocioso ou se apresenta qualquer avaria que o inutilize, o que enseja seu recolhimento ao </w:t>
      </w:r>
      <w:r w:rsidR="00016751" w:rsidRPr="006F049D">
        <w:rPr>
          <w:rFonts w:ascii="Arial" w:hAnsi="Arial" w:cs="Arial"/>
          <w:sz w:val="24"/>
          <w:szCs w:val="24"/>
        </w:rPr>
        <w:t>Gerência Operacional de Administração Geral e Serviços/Coordenação de Patrimônio Móvel/ Coordenação de Patrimônio Imóvel</w:t>
      </w:r>
      <w:r w:rsidR="00C70317" w:rsidRPr="006F049D">
        <w:rPr>
          <w:rFonts w:ascii="Arial" w:hAnsi="Arial" w:cs="Arial"/>
          <w:sz w:val="24"/>
          <w:szCs w:val="24"/>
        </w:rPr>
        <w:t xml:space="preserve"> para guarda provisória.</w:t>
      </w:r>
    </w:p>
    <w:p w:rsidR="00142374" w:rsidRPr="006F049D" w:rsidRDefault="00142374" w:rsidP="003038EB">
      <w:pPr>
        <w:autoSpaceDE w:val="0"/>
        <w:autoSpaceDN w:val="0"/>
        <w:adjustRightInd w:val="0"/>
        <w:spacing w:after="0" w:line="360" w:lineRule="auto"/>
        <w:jc w:val="both"/>
        <w:rPr>
          <w:rFonts w:ascii="Arial" w:hAnsi="Arial" w:cs="Arial"/>
          <w:sz w:val="24"/>
          <w:szCs w:val="24"/>
        </w:rPr>
      </w:pPr>
    </w:p>
    <w:p w:rsidR="004F35A9" w:rsidRPr="006F049D" w:rsidRDefault="004F35A9"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§2º</w:t>
      </w:r>
      <w:r w:rsidRPr="006F049D">
        <w:rPr>
          <w:rFonts w:ascii="Arial" w:hAnsi="Arial" w:cs="Arial"/>
          <w:sz w:val="24"/>
          <w:szCs w:val="24"/>
        </w:rPr>
        <w:t xml:space="preserve">. No levantamento de um bem deve ser verificada a integridade e afixação do Número de Patrimônio nos bens móveis, cujo comprometimento deve ser imediatamente comunicado </w:t>
      </w:r>
      <w:r w:rsidR="00016751" w:rsidRPr="006F049D">
        <w:rPr>
          <w:rFonts w:ascii="Arial" w:hAnsi="Arial" w:cs="Arial"/>
          <w:sz w:val="24"/>
          <w:szCs w:val="24"/>
        </w:rPr>
        <w:t>Gerência Operacional de Administração Geral e Serviços/Coordenação de Patrimônio Móvel/ Coordenação de Patrimônio Imóvel</w:t>
      </w:r>
      <w:r w:rsidR="00142374" w:rsidRPr="006F049D">
        <w:rPr>
          <w:rFonts w:ascii="Arial" w:hAnsi="Arial" w:cs="Arial"/>
          <w:sz w:val="24"/>
          <w:szCs w:val="24"/>
        </w:rPr>
        <w:t>.</w:t>
      </w:r>
    </w:p>
    <w:p w:rsidR="00142374" w:rsidRPr="006F049D" w:rsidRDefault="00142374" w:rsidP="003038EB">
      <w:pPr>
        <w:autoSpaceDE w:val="0"/>
        <w:autoSpaceDN w:val="0"/>
        <w:adjustRightInd w:val="0"/>
        <w:spacing w:after="0" w:line="360" w:lineRule="auto"/>
        <w:jc w:val="both"/>
        <w:rPr>
          <w:rFonts w:ascii="Arial" w:hAnsi="Arial" w:cs="Arial"/>
          <w:b/>
          <w:bCs/>
          <w:sz w:val="24"/>
          <w:szCs w:val="24"/>
        </w:rPr>
      </w:pPr>
    </w:p>
    <w:p w:rsidR="004F35A9" w:rsidRPr="006F049D" w:rsidRDefault="004F35A9"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§3º. </w:t>
      </w:r>
      <w:r w:rsidRPr="006F049D">
        <w:rPr>
          <w:rFonts w:ascii="Arial" w:hAnsi="Arial" w:cs="Arial"/>
          <w:sz w:val="24"/>
          <w:szCs w:val="24"/>
        </w:rPr>
        <w:t>Um levantamento pode abranger um ou certo conjunto de bens ou a totalidade</w:t>
      </w:r>
    </w:p>
    <w:p w:rsidR="004F35A9" w:rsidRPr="006F049D" w:rsidRDefault="004F35A9"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sz w:val="24"/>
          <w:szCs w:val="24"/>
        </w:rPr>
        <w:t>de</w:t>
      </w:r>
      <w:proofErr w:type="gramEnd"/>
      <w:r w:rsidRPr="006F049D">
        <w:rPr>
          <w:rFonts w:ascii="Arial" w:hAnsi="Arial" w:cs="Arial"/>
          <w:sz w:val="24"/>
          <w:szCs w:val="24"/>
        </w:rPr>
        <w:t xml:space="preserve"> bens existentes em um ou mais endereços individuais da Administração.</w:t>
      </w:r>
    </w:p>
    <w:p w:rsidR="004F35A9" w:rsidRPr="006F049D" w:rsidRDefault="004F35A9" w:rsidP="003038EB">
      <w:pPr>
        <w:autoSpaceDE w:val="0"/>
        <w:autoSpaceDN w:val="0"/>
        <w:adjustRightInd w:val="0"/>
        <w:spacing w:after="0" w:line="360" w:lineRule="auto"/>
        <w:jc w:val="both"/>
        <w:rPr>
          <w:rFonts w:ascii="Arial" w:hAnsi="Arial" w:cs="Arial"/>
          <w:b/>
          <w:bCs/>
          <w:sz w:val="24"/>
          <w:szCs w:val="24"/>
        </w:rPr>
      </w:pPr>
    </w:p>
    <w:p w:rsidR="009D7604" w:rsidRPr="006F049D" w:rsidRDefault="009D7604"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SUB</w:t>
      </w:r>
      <w:r w:rsidR="00DD7252" w:rsidRPr="006F049D">
        <w:rPr>
          <w:rFonts w:ascii="Arial" w:hAnsi="Arial" w:cs="Arial"/>
          <w:b/>
          <w:bCs/>
          <w:sz w:val="24"/>
          <w:szCs w:val="24"/>
        </w:rPr>
        <w:t>S</w:t>
      </w:r>
      <w:r w:rsidRPr="006F049D">
        <w:rPr>
          <w:rFonts w:ascii="Arial" w:hAnsi="Arial" w:cs="Arial"/>
          <w:b/>
          <w:bCs/>
          <w:sz w:val="24"/>
          <w:szCs w:val="24"/>
        </w:rPr>
        <w:t>E</w:t>
      </w:r>
      <w:r w:rsidR="00DD7252" w:rsidRPr="006F049D">
        <w:rPr>
          <w:rFonts w:ascii="Arial" w:hAnsi="Arial" w:cs="Arial"/>
          <w:b/>
          <w:bCs/>
          <w:sz w:val="24"/>
          <w:szCs w:val="24"/>
        </w:rPr>
        <w:t>Ç</w:t>
      </w:r>
      <w:r w:rsidRPr="006F049D">
        <w:rPr>
          <w:rFonts w:ascii="Arial" w:hAnsi="Arial" w:cs="Arial"/>
          <w:b/>
          <w:bCs/>
          <w:sz w:val="24"/>
          <w:szCs w:val="24"/>
        </w:rPr>
        <w:t>ÃO II</w:t>
      </w:r>
    </w:p>
    <w:p w:rsidR="004F35A9" w:rsidRPr="006F049D" w:rsidRDefault="009D7604"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INVENTÁRIO</w:t>
      </w:r>
    </w:p>
    <w:p w:rsidR="00055E81" w:rsidRPr="006F049D" w:rsidRDefault="00055E81" w:rsidP="003038EB">
      <w:pPr>
        <w:autoSpaceDE w:val="0"/>
        <w:autoSpaceDN w:val="0"/>
        <w:adjustRightInd w:val="0"/>
        <w:spacing w:after="0" w:line="360" w:lineRule="auto"/>
        <w:jc w:val="both"/>
        <w:rPr>
          <w:rFonts w:ascii="Arial" w:hAnsi="Arial" w:cs="Arial"/>
          <w:b/>
          <w:bCs/>
          <w:sz w:val="24"/>
          <w:szCs w:val="24"/>
        </w:rPr>
      </w:pPr>
    </w:p>
    <w:p w:rsidR="009D7604"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Art.</w:t>
      </w:r>
      <w:r w:rsidR="00E202BB" w:rsidRPr="006F049D">
        <w:rPr>
          <w:rFonts w:ascii="Arial" w:hAnsi="Arial" w:cs="Arial"/>
          <w:b/>
          <w:bCs/>
          <w:sz w:val="24"/>
          <w:szCs w:val="24"/>
        </w:rPr>
        <w:t>43</w:t>
      </w:r>
      <w:r w:rsidRPr="006F049D">
        <w:rPr>
          <w:rFonts w:ascii="Arial" w:hAnsi="Arial" w:cs="Arial"/>
          <w:b/>
          <w:bCs/>
          <w:sz w:val="24"/>
          <w:szCs w:val="24"/>
        </w:rPr>
        <w:t xml:space="preserve"> </w:t>
      </w:r>
      <w:r w:rsidRPr="006F049D">
        <w:rPr>
          <w:rFonts w:ascii="Arial" w:hAnsi="Arial" w:cs="Arial"/>
          <w:sz w:val="24"/>
          <w:szCs w:val="24"/>
        </w:rPr>
        <w:t>O inventário</w:t>
      </w:r>
      <w:r w:rsidR="004F35A9" w:rsidRPr="006F049D">
        <w:rPr>
          <w:rFonts w:ascii="Arial" w:hAnsi="Arial" w:cs="Arial"/>
          <w:sz w:val="24"/>
          <w:szCs w:val="24"/>
        </w:rPr>
        <w:t xml:space="preserve"> consiste no procedimento administrativo realizado por meio de levantamentos físicos, que consiste no arrolamento físico-financeiro de todos os bens existentes,</w:t>
      </w:r>
      <w:r w:rsidR="00DB20C3" w:rsidRPr="006F049D">
        <w:rPr>
          <w:rFonts w:ascii="Arial" w:hAnsi="Arial" w:cs="Arial"/>
          <w:sz w:val="24"/>
          <w:szCs w:val="24"/>
        </w:rPr>
        <w:t xml:space="preserve"> para posterior confronto com os registros dos bens no patrimônio e com os registros contábeis </w:t>
      </w:r>
      <w:r w:rsidR="004F35A9" w:rsidRPr="006F049D">
        <w:rPr>
          <w:rFonts w:ascii="Arial" w:hAnsi="Arial" w:cs="Arial"/>
          <w:sz w:val="24"/>
          <w:szCs w:val="24"/>
        </w:rPr>
        <w:t>com o objetivo:</w:t>
      </w:r>
      <w:r w:rsidRPr="006F049D">
        <w:rPr>
          <w:rFonts w:ascii="Arial" w:hAnsi="Arial" w:cs="Arial"/>
          <w:sz w:val="24"/>
          <w:szCs w:val="24"/>
        </w:rPr>
        <w:t xml:space="preserve"> </w:t>
      </w:r>
    </w:p>
    <w:p w:rsidR="00DB20C3" w:rsidRPr="006F049D" w:rsidRDefault="00DB20C3"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 </w:t>
      </w:r>
      <w:r w:rsidRPr="006F049D">
        <w:rPr>
          <w:rFonts w:ascii="Arial" w:hAnsi="Arial" w:cs="Arial"/>
          <w:sz w:val="24"/>
          <w:szCs w:val="24"/>
        </w:rPr>
        <w:t>confirmar a atribuição da carga e a localização dos bens;</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b) </w:t>
      </w:r>
      <w:r w:rsidRPr="006F049D">
        <w:rPr>
          <w:rFonts w:ascii="Arial" w:hAnsi="Arial" w:cs="Arial"/>
          <w:sz w:val="24"/>
          <w:szCs w:val="24"/>
        </w:rPr>
        <w:t>manter atualizado o controle dos bens e seus registros;</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c) </w:t>
      </w:r>
      <w:r w:rsidRPr="006F049D">
        <w:rPr>
          <w:rFonts w:ascii="Arial" w:hAnsi="Arial" w:cs="Arial"/>
          <w:sz w:val="24"/>
          <w:szCs w:val="24"/>
        </w:rPr>
        <w:t>apurar a ocorrência de dano, extravio ou qualquer outra irregularidade.</w:t>
      </w:r>
    </w:p>
    <w:p w:rsidR="009D7604" w:rsidRPr="006F049D" w:rsidRDefault="001C36C5"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d)</w:t>
      </w:r>
      <w:r w:rsidR="009D7604" w:rsidRPr="006F049D">
        <w:rPr>
          <w:rFonts w:ascii="Arial" w:hAnsi="Arial" w:cs="Arial"/>
          <w:b/>
          <w:sz w:val="24"/>
          <w:szCs w:val="24"/>
        </w:rPr>
        <w:t xml:space="preserve"> </w:t>
      </w:r>
      <w:r w:rsidR="009D7604" w:rsidRPr="006F049D">
        <w:rPr>
          <w:rFonts w:ascii="Arial" w:hAnsi="Arial" w:cs="Arial"/>
          <w:sz w:val="24"/>
          <w:szCs w:val="24"/>
        </w:rPr>
        <w:t>fornecer subsídios para a avaliação e controle gerencial de materiais permanentes</w:t>
      </w:r>
    </w:p>
    <w:p w:rsidR="00B5501D" w:rsidRPr="006F049D" w:rsidRDefault="00B5501D"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Art.</w:t>
      </w:r>
      <w:r w:rsidR="00CE3403" w:rsidRPr="006F049D">
        <w:rPr>
          <w:rFonts w:ascii="Arial" w:hAnsi="Arial" w:cs="Arial"/>
          <w:b/>
          <w:bCs/>
          <w:sz w:val="24"/>
          <w:szCs w:val="24"/>
        </w:rPr>
        <w:t>44</w:t>
      </w:r>
      <w:r w:rsidRPr="006F049D">
        <w:rPr>
          <w:rFonts w:ascii="Arial" w:hAnsi="Arial" w:cs="Arial"/>
          <w:b/>
          <w:bCs/>
          <w:sz w:val="24"/>
          <w:szCs w:val="24"/>
        </w:rPr>
        <w:t xml:space="preserve"> </w:t>
      </w:r>
      <w:r w:rsidRPr="006F049D">
        <w:rPr>
          <w:rFonts w:ascii="Arial" w:hAnsi="Arial" w:cs="Arial"/>
          <w:sz w:val="24"/>
          <w:szCs w:val="24"/>
        </w:rPr>
        <w:t xml:space="preserve">Os inventários físicos dos bens permanentes, elaborados pela </w:t>
      </w:r>
      <w:r w:rsidR="00E202BB" w:rsidRPr="006F049D">
        <w:rPr>
          <w:rFonts w:ascii="Arial" w:hAnsi="Arial" w:cs="Arial"/>
          <w:sz w:val="24"/>
          <w:szCs w:val="24"/>
        </w:rPr>
        <w:t>Coordenação Patrimonial</w:t>
      </w:r>
      <w:r w:rsidRPr="006F049D">
        <w:rPr>
          <w:rFonts w:ascii="Arial" w:hAnsi="Arial" w:cs="Arial"/>
          <w:sz w:val="24"/>
          <w:szCs w:val="24"/>
        </w:rPr>
        <w:t>, deverão ser realizados nas seguintes situações:</w:t>
      </w:r>
    </w:p>
    <w:p w:rsidR="00B5501D" w:rsidRPr="006F049D" w:rsidRDefault="00B5501D"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bCs/>
          <w:sz w:val="24"/>
          <w:szCs w:val="24"/>
        </w:rPr>
        <w:lastRenderedPageBreak/>
        <w:t>a) Anual</w:t>
      </w:r>
      <w:proofErr w:type="gramEnd"/>
      <w:r w:rsidRPr="006F049D">
        <w:rPr>
          <w:rFonts w:ascii="Arial" w:hAnsi="Arial" w:cs="Arial"/>
          <w:b/>
          <w:bCs/>
          <w:sz w:val="24"/>
          <w:szCs w:val="24"/>
        </w:rPr>
        <w:t xml:space="preserve">: </w:t>
      </w:r>
      <w:r w:rsidRPr="006F049D">
        <w:rPr>
          <w:rFonts w:ascii="Arial" w:hAnsi="Arial" w:cs="Arial"/>
          <w:sz w:val="24"/>
          <w:szCs w:val="24"/>
        </w:rPr>
        <w:t>destinado a comprovar a quantidade dos bens patrimoniais do acervo de cada</w:t>
      </w:r>
      <w:r w:rsidR="002830BD" w:rsidRPr="006F049D">
        <w:rPr>
          <w:rFonts w:ascii="Arial" w:hAnsi="Arial" w:cs="Arial"/>
          <w:sz w:val="24"/>
          <w:szCs w:val="24"/>
        </w:rPr>
        <w:t xml:space="preserve"> </w:t>
      </w:r>
      <w:r w:rsidRPr="006F049D">
        <w:rPr>
          <w:rFonts w:ascii="Arial" w:hAnsi="Arial" w:cs="Arial"/>
          <w:sz w:val="24"/>
          <w:szCs w:val="24"/>
        </w:rPr>
        <w:t xml:space="preserve">Unidade Executora/Secretaria, existente em 31 de dezembro de cada exercício </w:t>
      </w:r>
      <w:r w:rsidR="00EC104D" w:rsidRPr="006F049D">
        <w:rPr>
          <w:rFonts w:ascii="Arial" w:hAnsi="Arial" w:cs="Arial"/>
          <w:sz w:val="24"/>
          <w:szCs w:val="24"/>
        </w:rPr>
        <w:t>-</w:t>
      </w:r>
      <w:r w:rsidRPr="006F049D">
        <w:rPr>
          <w:rFonts w:ascii="Arial" w:hAnsi="Arial" w:cs="Arial"/>
          <w:sz w:val="24"/>
          <w:szCs w:val="24"/>
        </w:rPr>
        <w:t xml:space="preserve"> constituído</w:t>
      </w:r>
      <w:r w:rsidR="002830BD" w:rsidRPr="006F049D">
        <w:rPr>
          <w:rFonts w:ascii="Arial" w:hAnsi="Arial" w:cs="Arial"/>
          <w:sz w:val="24"/>
          <w:szCs w:val="24"/>
        </w:rPr>
        <w:t xml:space="preserve"> </w:t>
      </w:r>
      <w:r w:rsidRPr="006F049D">
        <w:rPr>
          <w:rFonts w:ascii="Arial" w:hAnsi="Arial" w:cs="Arial"/>
          <w:sz w:val="24"/>
          <w:szCs w:val="24"/>
        </w:rPr>
        <w:t>do inventário anterior e das variações patrimoniais ocorridas durante o exercício</w:t>
      </w:r>
      <w:r w:rsidR="002830BD" w:rsidRPr="006F049D">
        <w:rPr>
          <w:rFonts w:ascii="Arial" w:hAnsi="Arial" w:cs="Arial"/>
          <w:sz w:val="24"/>
          <w:szCs w:val="24"/>
        </w:rPr>
        <w:t xml:space="preserve"> </w:t>
      </w:r>
      <w:r w:rsidRPr="006F049D">
        <w:rPr>
          <w:rFonts w:ascii="Arial" w:hAnsi="Arial" w:cs="Arial"/>
          <w:sz w:val="24"/>
          <w:szCs w:val="24"/>
        </w:rPr>
        <w:t xml:space="preserve">(tombamentos, baixas, transferências, </w:t>
      </w:r>
      <w:r w:rsidR="002465B0" w:rsidRPr="006F049D">
        <w:rPr>
          <w:rFonts w:ascii="Arial" w:hAnsi="Arial" w:cs="Arial"/>
          <w:sz w:val="24"/>
          <w:szCs w:val="24"/>
        </w:rPr>
        <w:t>etc.</w:t>
      </w:r>
      <w:r w:rsidRPr="006F049D">
        <w:rPr>
          <w:rFonts w:ascii="Arial" w:hAnsi="Arial" w:cs="Arial"/>
          <w:sz w:val="24"/>
          <w:szCs w:val="24"/>
        </w:rPr>
        <w:t>);</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b) Inicial</w:t>
      </w:r>
      <w:r w:rsidR="009D7604" w:rsidRPr="006F049D">
        <w:rPr>
          <w:rFonts w:ascii="Arial" w:hAnsi="Arial" w:cs="Arial"/>
          <w:b/>
          <w:bCs/>
          <w:sz w:val="24"/>
          <w:szCs w:val="24"/>
        </w:rPr>
        <w:t xml:space="preserve"> (de criação)</w:t>
      </w:r>
      <w:r w:rsidRPr="006F049D">
        <w:rPr>
          <w:rFonts w:ascii="Arial" w:hAnsi="Arial" w:cs="Arial"/>
          <w:b/>
          <w:bCs/>
          <w:sz w:val="24"/>
          <w:szCs w:val="24"/>
        </w:rPr>
        <w:t xml:space="preserve">: </w:t>
      </w:r>
      <w:r w:rsidRPr="006F049D">
        <w:rPr>
          <w:rFonts w:ascii="Arial" w:hAnsi="Arial" w:cs="Arial"/>
          <w:sz w:val="24"/>
          <w:szCs w:val="24"/>
        </w:rPr>
        <w:t>realizado quando da criação de um Setor, para identificação e registro dos bens</w:t>
      </w:r>
      <w:r w:rsidR="002830BD" w:rsidRPr="006F049D">
        <w:rPr>
          <w:rFonts w:ascii="Arial" w:hAnsi="Arial" w:cs="Arial"/>
          <w:sz w:val="24"/>
          <w:szCs w:val="24"/>
        </w:rPr>
        <w:t xml:space="preserve"> </w:t>
      </w:r>
      <w:r w:rsidRPr="006F049D">
        <w:rPr>
          <w:rFonts w:ascii="Arial" w:hAnsi="Arial" w:cs="Arial"/>
          <w:sz w:val="24"/>
          <w:szCs w:val="24"/>
        </w:rPr>
        <w:t>sob sua responsabilidade;</w:t>
      </w:r>
    </w:p>
    <w:p w:rsidR="00055E81"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c) De Transferência de Responsabilidade: </w:t>
      </w:r>
      <w:r w:rsidRPr="006F049D">
        <w:rPr>
          <w:rFonts w:ascii="Arial" w:hAnsi="Arial" w:cs="Arial"/>
          <w:sz w:val="24"/>
          <w:szCs w:val="24"/>
        </w:rPr>
        <w:t>realizado quando da mudança do dirigente de</w:t>
      </w:r>
      <w:r w:rsidR="002830BD" w:rsidRPr="006F049D">
        <w:rPr>
          <w:rFonts w:ascii="Arial" w:hAnsi="Arial" w:cs="Arial"/>
          <w:sz w:val="24"/>
          <w:szCs w:val="24"/>
        </w:rPr>
        <w:t xml:space="preserve"> </w:t>
      </w:r>
      <w:r w:rsidRPr="006F049D">
        <w:rPr>
          <w:rFonts w:ascii="Arial" w:hAnsi="Arial" w:cs="Arial"/>
          <w:sz w:val="24"/>
          <w:szCs w:val="24"/>
        </w:rPr>
        <w:t>uma Unidade Executora/Secretaria</w:t>
      </w:r>
      <w:r w:rsidR="009678ED" w:rsidRPr="006F049D">
        <w:rPr>
          <w:rFonts w:ascii="Arial" w:hAnsi="Arial" w:cs="Arial"/>
          <w:sz w:val="24"/>
          <w:szCs w:val="24"/>
        </w:rPr>
        <w:t xml:space="preserve"> </w:t>
      </w:r>
      <w:r w:rsidR="009D7604" w:rsidRPr="006F049D">
        <w:rPr>
          <w:rFonts w:ascii="Arial" w:hAnsi="Arial" w:cs="Arial"/>
          <w:sz w:val="24"/>
          <w:szCs w:val="24"/>
        </w:rPr>
        <w:t>(detentor de carga patrimonial)</w:t>
      </w:r>
      <w:r w:rsidRPr="006F049D">
        <w:rPr>
          <w:rFonts w:ascii="Arial" w:hAnsi="Arial" w:cs="Arial"/>
          <w:sz w:val="24"/>
          <w:szCs w:val="24"/>
        </w:rPr>
        <w:t xml:space="preserve"> ou mudança do Chef</w:t>
      </w:r>
      <w:r w:rsidR="001C36C5" w:rsidRPr="006F049D">
        <w:rPr>
          <w:rFonts w:ascii="Arial" w:hAnsi="Arial" w:cs="Arial"/>
          <w:sz w:val="24"/>
          <w:szCs w:val="24"/>
        </w:rPr>
        <w:t>e do Poder Executivo Municipal;</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d) De Extinção ou Transformação: </w:t>
      </w:r>
      <w:r w:rsidRPr="006F049D">
        <w:rPr>
          <w:rFonts w:ascii="Arial" w:hAnsi="Arial" w:cs="Arial"/>
          <w:sz w:val="24"/>
          <w:szCs w:val="24"/>
        </w:rPr>
        <w:t>realizado quando da extinção ou transformação de</w:t>
      </w:r>
      <w:r w:rsidR="002830BD" w:rsidRPr="006F049D">
        <w:rPr>
          <w:rFonts w:ascii="Arial" w:hAnsi="Arial" w:cs="Arial"/>
          <w:sz w:val="24"/>
          <w:szCs w:val="24"/>
        </w:rPr>
        <w:t xml:space="preserve"> </w:t>
      </w:r>
      <w:r w:rsidR="009D7604" w:rsidRPr="006F049D">
        <w:rPr>
          <w:rFonts w:ascii="Arial" w:hAnsi="Arial" w:cs="Arial"/>
          <w:sz w:val="24"/>
          <w:szCs w:val="24"/>
        </w:rPr>
        <w:t>uma unidade administrativa com detentor de carga patrimonial.</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proofErr w:type="gramStart"/>
      <w:r w:rsidRPr="006F049D">
        <w:rPr>
          <w:rFonts w:ascii="Arial" w:hAnsi="Arial" w:cs="Arial"/>
          <w:b/>
          <w:bCs/>
          <w:sz w:val="24"/>
          <w:szCs w:val="24"/>
        </w:rPr>
        <w:t>e) Eventual</w:t>
      </w:r>
      <w:proofErr w:type="gramEnd"/>
      <w:r w:rsidRPr="006F049D">
        <w:rPr>
          <w:rFonts w:ascii="Arial" w:hAnsi="Arial" w:cs="Arial"/>
          <w:b/>
          <w:bCs/>
          <w:sz w:val="24"/>
          <w:szCs w:val="24"/>
        </w:rPr>
        <w:t xml:space="preserve">: </w:t>
      </w:r>
      <w:r w:rsidRPr="006F049D">
        <w:rPr>
          <w:rFonts w:ascii="Arial" w:hAnsi="Arial" w:cs="Arial"/>
          <w:sz w:val="24"/>
          <w:szCs w:val="24"/>
        </w:rPr>
        <w:t>realizado em qualquer época, por iniciativa do Chefe do Poder Executivo.</w:t>
      </w:r>
    </w:p>
    <w:p w:rsidR="008A1037" w:rsidRPr="006F049D" w:rsidRDefault="008A1037" w:rsidP="003038EB">
      <w:pPr>
        <w:autoSpaceDE w:val="0"/>
        <w:autoSpaceDN w:val="0"/>
        <w:adjustRightInd w:val="0"/>
        <w:spacing w:after="0" w:line="360" w:lineRule="auto"/>
        <w:jc w:val="both"/>
        <w:rPr>
          <w:rFonts w:ascii="Arial" w:hAnsi="Arial" w:cs="Arial"/>
          <w:b/>
          <w:bCs/>
          <w:sz w:val="24"/>
          <w:szCs w:val="24"/>
        </w:rPr>
      </w:pPr>
    </w:p>
    <w:p w:rsidR="00DB20C3" w:rsidRPr="006F049D" w:rsidRDefault="00DB20C3"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§1º.</w:t>
      </w:r>
      <w:r w:rsidRPr="006F049D">
        <w:rPr>
          <w:rFonts w:ascii="Arial" w:hAnsi="Arial" w:cs="Arial"/>
          <w:sz w:val="24"/>
          <w:szCs w:val="24"/>
        </w:rPr>
        <w:t>Os eventuais inventários de verificação, de transferência, de criação e de extinção realizados durante o exercício poderão ser considerados total ou parcialmente, conforme a abrangência do levantamento, para efeito do inventário anual.</w:t>
      </w:r>
    </w:p>
    <w:p w:rsidR="000548A5" w:rsidRPr="006F049D" w:rsidRDefault="000548A5" w:rsidP="003038EB">
      <w:pPr>
        <w:autoSpaceDE w:val="0"/>
        <w:autoSpaceDN w:val="0"/>
        <w:adjustRightInd w:val="0"/>
        <w:spacing w:after="0" w:line="360" w:lineRule="auto"/>
        <w:jc w:val="both"/>
        <w:rPr>
          <w:rFonts w:ascii="Arial" w:hAnsi="Arial" w:cs="Arial"/>
          <w:sz w:val="24"/>
          <w:szCs w:val="24"/>
        </w:rPr>
      </w:pPr>
    </w:p>
    <w:p w:rsidR="00DB20C3" w:rsidRPr="006F049D" w:rsidRDefault="00DB20C3"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§2º.</w:t>
      </w:r>
      <w:r w:rsidRPr="006F049D">
        <w:rPr>
          <w:rFonts w:ascii="Arial" w:hAnsi="Arial" w:cs="Arial"/>
          <w:sz w:val="24"/>
          <w:szCs w:val="24"/>
        </w:rPr>
        <w:t>Durante a realização de qualquer tipo de inventário fica vedada toda e qualquer movimentação física de bens localizados nos endereços individuais abrangidos pelos trabalhos, exceto mediante autorização específica do Secretário Municipal de Administração e Recursos Humanos.</w:t>
      </w:r>
    </w:p>
    <w:p w:rsidR="000548A5" w:rsidRPr="006F049D" w:rsidRDefault="000548A5" w:rsidP="003038EB">
      <w:pPr>
        <w:autoSpaceDE w:val="0"/>
        <w:autoSpaceDN w:val="0"/>
        <w:adjustRightInd w:val="0"/>
        <w:spacing w:after="0" w:line="360" w:lineRule="auto"/>
        <w:jc w:val="both"/>
        <w:rPr>
          <w:rFonts w:ascii="Arial" w:hAnsi="Arial" w:cs="Arial"/>
          <w:sz w:val="24"/>
          <w:szCs w:val="24"/>
        </w:rPr>
      </w:pPr>
    </w:p>
    <w:p w:rsidR="00DB20C3" w:rsidRPr="006F049D" w:rsidRDefault="00DB20C3"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§3º. </w:t>
      </w:r>
      <w:r w:rsidRPr="006F049D">
        <w:rPr>
          <w:rFonts w:ascii="Arial" w:hAnsi="Arial" w:cs="Arial"/>
          <w:sz w:val="24"/>
          <w:szCs w:val="24"/>
        </w:rPr>
        <w:t xml:space="preserve">Os diversos tipos de inventários, exceto o anual, são realizados pelo </w:t>
      </w:r>
      <w:r w:rsidR="00CE3403" w:rsidRPr="006F049D">
        <w:rPr>
          <w:rFonts w:ascii="Arial" w:hAnsi="Arial" w:cs="Arial"/>
          <w:sz w:val="24"/>
          <w:szCs w:val="24"/>
        </w:rPr>
        <w:t>Coordenação Patrimonial</w:t>
      </w:r>
      <w:r w:rsidRPr="006F049D">
        <w:rPr>
          <w:rFonts w:ascii="Arial" w:hAnsi="Arial" w:cs="Arial"/>
          <w:sz w:val="24"/>
          <w:szCs w:val="24"/>
        </w:rPr>
        <w:t xml:space="preserve">, por iniciativa própria ou a pedido da Secretaria Municipal de Administração e Recursos Humanos ou de qualquer Detentor de Carga, </w:t>
      </w:r>
      <w:r w:rsidR="00CE3403" w:rsidRPr="006F049D">
        <w:rPr>
          <w:rFonts w:ascii="Arial" w:hAnsi="Arial" w:cs="Arial"/>
          <w:sz w:val="24"/>
          <w:szCs w:val="24"/>
        </w:rPr>
        <w:t>responsável</w:t>
      </w:r>
      <w:r w:rsidRPr="006F049D">
        <w:rPr>
          <w:rFonts w:ascii="Arial" w:hAnsi="Arial" w:cs="Arial"/>
          <w:sz w:val="24"/>
          <w:szCs w:val="24"/>
        </w:rPr>
        <w:t xml:space="preserve"> ou Autoridade, periodicamente ou a qualquer tempo, em quaisquer unidades Administrativa.</w:t>
      </w:r>
    </w:p>
    <w:p w:rsidR="000548A5" w:rsidRPr="006F049D" w:rsidRDefault="000548A5" w:rsidP="003038EB">
      <w:pPr>
        <w:autoSpaceDE w:val="0"/>
        <w:autoSpaceDN w:val="0"/>
        <w:adjustRightInd w:val="0"/>
        <w:spacing w:after="0" w:line="360" w:lineRule="auto"/>
        <w:jc w:val="both"/>
        <w:rPr>
          <w:rFonts w:ascii="Arial" w:hAnsi="Arial" w:cs="Arial"/>
          <w:sz w:val="24"/>
          <w:szCs w:val="24"/>
        </w:rPr>
      </w:pPr>
    </w:p>
    <w:p w:rsidR="00DB20C3" w:rsidRPr="006F049D" w:rsidRDefault="00DB20C3"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 xml:space="preserve">I </w:t>
      </w:r>
      <w:r w:rsidRPr="006F049D">
        <w:rPr>
          <w:rFonts w:ascii="Cambria Math" w:hAnsi="Cambria Math" w:cs="Cambria Math"/>
          <w:sz w:val="24"/>
          <w:szCs w:val="24"/>
        </w:rPr>
        <w:t>‐</w:t>
      </w:r>
      <w:r w:rsidRPr="006F049D">
        <w:rPr>
          <w:rFonts w:ascii="Arial" w:hAnsi="Arial" w:cs="Arial"/>
          <w:sz w:val="24"/>
          <w:szCs w:val="24"/>
        </w:rPr>
        <w:t xml:space="preserve"> O </w:t>
      </w:r>
      <w:r w:rsidR="00CE3403" w:rsidRPr="006F049D">
        <w:rPr>
          <w:rFonts w:ascii="Arial" w:hAnsi="Arial" w:cs="Arial"/>
          <w:sz w:val="24"/>
          <w:szCs w:val="24"/>
        </w:rPr>
        <w:t>Coordenação Patrimonial</w:t>
      </w:r>
      <w:r w:rsidRPr="006F049D">
        <w:rPr>
          <w:rFonts w:ascii="Arial" w:hAnsi="Arial" w:cs="Arial"/>
          <w:sz w:val="24"/>
          <w:szCs w:val="24"/>
        </w:rPr>
        <w:t xml:space="preserve"> deve apresentar ao solicitante relatório de inventário em até trinta dias do recebimento do pedido.</w:t>
      </w:r>
    </w:p>
    <w:p w:rsidR="000548A5" w:rsidRPr="006F049D" w:rsidRDefault="000548A5" w:rsidP="003038EB">
      <w:pPr>
        <w:autoSpaceDE w:val="0"/>
        <w:autoSpaceDN w:val="0"/>
        <w:adjustRightInd w:val="0"/>
        <w:spacing w:after="0" w:line="360" w:lineRule="auto"/>
        <w:jc w:val="both"/>
        <w:rPr>
          <w:rFonts w:ascii="Arial" w:hAnsi="Arial" w:cs="Arial"/>
          <w:sz w:val="24"/>
          <w:szCs w:val="24"/>
        </w:rPr>
      </w:pPr>
    </w:p>
    <w:p w:rsidR="00DB20C3" w:rsidRPr="006F049D" w:rsidRDefault="00DB20C3"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lastRenderedPageBreak/>
        <w:t xml:space="preserve">II </w:t>
      </w:r>
      <w:r w:rsidRPr="006F049D">
        <w:rPr>
          <w:rFonts w:ascii="Cambria Math" w:hAnsi="Cambria Math" w:cs="Cambria Math"/>
          <w:sz w:val="24"/>
          <w:szCs w:val="24"/>
        </w:rPr>
        <w:t>‐</w:t>
      </w:r>
      <w:r w:rsidRPr="006F049D">
        <w:rPr>
          <w:rFonts w:ascii="Arial" w:hAnsi="Arial" w:cs="Arial"/>
          <w:sz w:val="24"/>
          <w:szCs w:val="24"/>
        </w:rPr>
        <w:t xml:space="preserve"> Toda documentação de quaisquer i</w:t>
      </w:r>
      <w:r w:rsidR="00CE3403" w:rsidRPr="006F049D">
        <w:rPr>
          <w:rFonts w:ascii="Arial" w:hAnsi="Arial" w:cs="Arial"/>
          <w:sz w:val="24"/>
          <w:szCs w:val="24"/>
        </w:rPr>
        <w:t>nventários deve ser arquivada na</w:t>
      </w:r>
      <w:r w:rsidRPr="006F049D">
        <w:rPr>
          <w:rFonts w:ascii="Arial" w:hAnsi="Arial" w:cs="Arial"/>
          <w:sz w:val="24"/>
          <w:szCs w:val="24"/>
        </w:rPr>
        <w:t xml:space="preserve"> </w:t>
      </w:r>
      <w:r w:rsidR="00CE3403" w:rsidRPr="006F049D">
        <w:rPr>
          <w:rFonts w:ascii="Arial" w:hAnsi="Arial" w:cs="Arial"/>
          <w:sz w:val="24"/>
          <w:szCs w:val="24"/>
        </w:rPr>
        <w:t>Coordenação Patrimonial</w:t>
      </w:r>
      <w:r w:rsidRPr="006F049D">
        <w:rPr>
          <w:rFonts w:ascii="Arial" w:hAnsi="Arial" w:cs="Arial"/>
          <w:sz w:val="24"/>
          <w:szCs w:val="24"/>
        </w:rPr>
        <w:t>, podendo ser colocada à disposição da Unidade Central de Controle Interno, das Comissões previstas neste Decreto (Comissão de Patrimônio e Comissão de Inventário); do Controle Externo ou de autoridades.</w:t>
      </w:r>
    </w:p>
    <w:p w:rsidR="00DB20C3" w:rsidRPr="006F049D" w:rsidRDefault="00DB20C3"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2465B0" w:rsidRPr="006F049D">
        <w:rPr>
          <w:rFonts w:ascii="Arial" w:hAnsi="Arial" w:cs="Arial"/>
          <w:b/>
          <w:bCs/>
          <w:sz w:val="24"/>
          <w:szCs w:val="24"/>
        </w:rPr>
        <w:t>45</w:t>
      </w:r>
      <w:r w:rsidRPr="006F049D">
        <w:rPr>
          <w:rFonts w:ascii="Arial" w:hAnsi="Arial" w:cs="Arial"/>
          <w:b/>
          <w:bCs/>
          <w:sz w:val="24"/>
          <w:szCs w:val="24"/>
        </w:rPr>
        <w:t xml:space="preserve"> </w:t>
      </w:r>
      <w:r w:rsidRPr="006F049D">
        <w:rPr>
          <w:rFonts w:ascii="Arial" w:hAnsi="Arial" w:cs="Arial"/>
          <w:sz w:val="24"/>
          <w:szCs w:val="24"/>
        </w:rPr>
        <w:t xml:space="preserve">Quando da observação da ocorrência de bens não inventariados, ou ainda </w:t>
      </w:r>
      <w:proofErr w:type="spellStart"/>
      <w:r w:rsidRPr="006F049D">
        <w:rPr>
          <w:rFonts w:ascii="Arial" w:hAnsi="Arial" w:cs="Arial"/>
          <w:sz w:val="24"/>
          <w:szCs w:val="24"/>
        </w:rPr>
        <w:t>da</w:t>
      </w:r>
      <w:proofErr w:type="spellEnd"/>
      <w:r w:rsidRPr="006F049D">
        <w:rPr>
          <w:rFonts w:ascii="Arial" w:hAnsi="Arial" w:cs="Arial"/>
          <w:sz w:val="24"/>
          <w:szCs w:val="24"/>
        </w:rPr>
        <w:t xml:space="preserve"> não</w:t>
      </w:r>
      <w:r w:rsidR="002830BD" w:rsidRPr="006F049D">
        <w:rPr>
          <w:rFonts w:ascii="Arial" w:hAnsi="Arial" w:cs="Arial"/>
          <w:sz w:val="24"/>
          <w:szCs w:val="24"/>
        </w:rPr>
        <w:t xml:space="preserve"> </w:t>
      </w:r>
      <w:r w:rsidRPr="006F049D">
        <w:rPr>
          <w:rFonts w:ascii="Arial" w:hAnsi="Arial" w:cs="Arial"/>
          <w:sz w:val="24"/>
          <w:szCs w:val="24"/>
        </w:rPr>
        <w:t>localização física dos bens listados, a Comissão de Controle e Acompanhamento de</w:t>
      </w:r>
      <w:r w:rsidR="002830BD" w:rsidRPr="006F049D">
        <w:rPr>
          <w:rFonts w:ascii="Arial" w:hAnsi="Arial" w:cs="Arial"/>
          <w:sz w:val="24"/>
          <w:szCs w:val="24"/>
        </w:rPr>
        <w:t xml:space="preserve"> </w:t>
      </w:r>
      <w:r w:rsidRPr="006F049D">
        <w:rPr>
          <w:rFonts w:ascii="Arial" w:hAnsi="Arial" w:cs="Arial"/>
          <w:sz w:val="24"/>
          <w:szCs w:val="24"/>
        </w:rPr>
        <w:t>Avaliação Patrimonial deverá enviar comunicado por escrito ao Chefe do Poder Executivo</w:t>
      </w:r>
      <w:r w:rsidR="002830BD" w:rsidRPr="006F049D">
        <w:rPr>
          <w:rFonts w:ascii="Arial" w:hAnsi="Arial" w:cs="Arial"/>
          <w:sz w:val="24"/>
          <w:szCs w:val="24"/>
        </w:rPr>
        <w:t xml:space="preserve"> </w:t>
      </w:r>
      <w:r w:rsidRPr="006F049D">
        <w:rPr>
          <w:rFonts w:ascii="Arial" w:hAnsi="Arial" w:cs="Arial"/>
          <w:sz w:val="24"/>
          <w:szCs w:val="24"/>
        </w:rPr>
        <w:t>Municipal para que ele tome as providências cabíveis, podendo ser aberto Processo</w:t>
      </w:r>
      <w:r w:rsidR="002830BD" w:rsidRPr="006F049D">
        <w:rPr>
          <w:rFonts w:ascii="Arial" w:hAnsi="Arial" w:cs="Arial"/>
          <w:sz w:val="24"/>
          <w:szCs w:val="24"/>
        </w:rPr>
        <w:t xml:space="preserve"> </w:t>
      </w:r>
      <w:r w:rsidRPr="006F049D">
        <w:rPr>
          <w:rFonts w:ascii="Arial" w:hAnsi="Arial" w:cs="Arial"/>
          <w:sz w:val="24"/>
          <w:szCs w:val="24"/>
        </w:rPr>
        <w:t>Administrativo ou Sindicância.</w:t>
      </w:r>
    </w:p>
    <w:p w:rsidR="008A1037" w:rsidRPr="006F049D" w:rsidRDefault="008A1037" w:rsidP="003038EB">
      <w:pPr>
        <w:autoSpaceDE w:val="0"/>
        <w:autoSpaceDN w:val="0"/>
        <w:adjustRightInd w:val="0"/>
        <w:spacing w:after="0" w:line="360" w:lineRule="auto"/>
        <w:jc w:val="both"/>
        <w:rPr>
          <w:rFonts w:ascii="Arial" w:hAnsi="Arial" w:cs="Arial"/>
          <w:sz w:val="24"/>
          <w:szCs w:val="24"/>
        </w:rPr>
      </w:pPr>
    </w:p>
    <w:p w:rsidR="00C84A9F"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Art.</w:t>
      </w:r>
      <w:r w:rsidR="002465B0" w:rsidRPr="006F049D">
        <w:rPr>
          <w:rFonts w:ascii="Arial" w:hAnsi="Arial" w:cs="Arial"/>
          <w:b/>
          <w:bCs/>
          <w:sz w:val="24"/>
          <w:szCs w:val="24"/>
        </w:rPr>
        <w:t>46</w:t>
      </w:r>
      <w:r w:rsidRPr="006F049D">
        <w:rPr>
          <w:rFonts w:ascii="Arial" w:hAnsi="Arial" w:cs="Arial"/>
          <w:b/>
          <w:bCs/>
          <w:sz w:val="24"/>
          <w:szCs w:val="24"/>
        </w:rPr>
        <w:t xml:space="preserve"> </w:t>
      </w:r>
      <w:r w:rsidRPr="006F049D">
        <w:rPr>
          <w:rFonts w:ascii="Arial" w:hAnsi="Arial" w:cs="Arial"/>
          <w:sz w:val="24"/>
          <w:szCs w:val="24"/>
        </w:rPr>
        <w:t xml:space="preserve">Para qualquer modalidade de Inventário, a </w:t>
      </w:r>
      <w:r w:rsidR="002465B0" w:rsidRPr="006F049D">
        <w:rPr>
          <w:rFonts w:ascii="Arial" w:hAnsi="Arial" w:cs="Arial"/>
          <w:sz w:val="24"/>
          <w:szCs w:val="24"/>
        </w:rPr>
        <w:t>Coordenação</w:t>
      </w:r>
      <w:r w:rsidRPr="006F049D">
        <w:rPr>
          <w:rFonts w:ascii="Arial" w:hAnsi="Arial" w:cs="Arial"/>
          <w:sz w:val="24"/>
          <w:szCs w:val="24"/>
        </w:rPr>
        <w:t xml:space="preserve"> Patrimonial </w:t>
      </w:r>
      <w:r w:rsidR="00DB20C3" w:rsidRPr="006F049D">
        <w:rPr>
          <w:rFonts w:ascii="Arial" w:hAnsi="Arial" w:cs="Arial"/>
          <w:sz w:val="24"/>
          <w:szCs w:val="24"/>
        </w:rPr>
        <w:t>é</w:t>
      </w:r>
      <w:r w:rsidRPr="006F049D">
        <w:rPr>
          <w:rFonts w:ascii="Arial" w:hAnsi="Arial" w:cs="Arial"/>
          <w:sz w:val="24"/>
          <w:szCs w:val="24"/>
        </w:rPr>
        <w:t xml:space="preserve"> responsável pela sua realização deve atentar</w:t>
      </w:r>
      <w:r w:rsidR="008A1037" w:rsidRPr="006F049D">
        <w:rPr>
          <w:rFonts w:ascii="Arial" w:hAnsi="Arial" w:cs="Arial"/>
          <w:sz w:val="24"/>
          <w:szCs w:val="24"/>
        </w:rPr>
        <w:t xml:space="preserve"> </w:t>
      </w:r>
      <w:r w:rsidRPr="006F049D">
        <w:rPr>
          <w:rFonts w:ascii="Arial" w:hAnsi="Arial" w:cs="Arial"/>
          <w:sz w:val="24"/>
          <w:szCs w:val="24"/>
        </w:rPr>
        <w:t>para o fato de que todo bem em uso necessita estar sob a responsabilidade do seu usuário.</w:t>
      </w:r>
      <w:r w:rsidR="00C84D7B" w:rsidRPr="006F049D">
        <w:rPr>
          <w:rFonts w:ascii="Arial" w:hAnsi="Arial" w:cs="Arial"/>
          <w:sz w:val="24"/>
          <w:szCs w:val="24"/>
        </w:rPr>
        <w:t xml:space="preserve"> </w:t>
      </w:r>
    </w:p>
    <w:p w:rsidR="00C84A9F" w:rsidRPr="006F049D" w:rsidRDefault="00C84A9F" w:rsidP="003038EB">
      <w:pPr>
        <w:autoSpaceDE w:val="0"/>
        <w:autoSpaceDN w:val="0"/>
        <w:adjustRightInd w:val="0"/>
        <w:spacing w:after="0" w:line="360" w:lineRule="auto"/>
        <w:jc w:val="both"/>
        <w:rPr>
          <w:rFonts w:ascii="Arial" w:hAnsi="Arial" w:cs="Arial"/>
          <w:sz w:val="24"/>
          <w:szCs w:val="24"/>
        </w:rPr>
      </w:pPr>
    </w:p>
    <w:p w:rsidR="00DD7252" w:rsidRPr="006F049D" w:rsidRDefault="00DF22E0"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Art.47 </w:t>
      </w:r>
      <w:r w:rsidR="00C84A9F" w:rsidRPr="006F049D">
        <w:rPr>
          <w:rFonts w:ascii="Arial" w:hAnsi="Arial" w:cs="Arial"/>
          <w:sz w:val="24"/>
          <w:szCs w:val="24"/>
        </w:rPr>
        <w:t>Para iniciar a adoção desses procedimentos patrimoniais, o município deverá estabelecer uma Data de Corte</w:t>
      </w:r>
      <w:r w:rsidR="00524763" w:rsidRPr="006F049D">
        <w:rPr>
          <w:rFonts w:ascii="Arial" w:hAnsi="Arial" w:cs="Arial"/>
          <w:sz w:val="24"/>
          <w:szCs w:val="24"/>
        </w:rPr>
        <w:t xml:space="preserve"> OFICIAL</w:t>
      </w:r>
      <w:r w:rsidR="00C84A9F" w:rsidRPr="006F049D">
        <w:rPr>
          <w:rFonts w:ascii="Arial" w:hAnsi="Arial" w:cs="Arial"/>
          <w:sz w:val="24"/>
          <w:szCs w:val="24"/>
        </w:rPr>
        <w:t xml:space="preserve">, para o início dos procedimentos que, resultará na separação dos Bens, que serão objeto de ajuste em seu valor contábil. Esta </w:t>
      </w:r>
      <w:r w:rsidR="00C84D7B" w:rsidRPr="006F049D">
        <w:rPr>
          <w:rFonts w:ascii="Arial" w:hAnsi="Arial" w:cs="Arial"/>
          <w:sz w:val="24"/>
          <w:szCs w:val="24"/>
        </w:rPr>
        <w:t xml:space="preserve">Data de </w:t>
      </w:r>
      <w:r w:rsidR="00DD7252" w:rsidRPr="006F049D">
        <w:rPr>
          <w:rFonts w:ascii="Arial" w:hAnsi="Arial" w:cs="Arial"/>
          <w:sz w:val="24"/>
          <w:szCs w:val="24"/>
        </w:rPr>
        <w:t>Corte em que os bens</w:t>
      </w:r>
      <w:r w:rsidR="00C84D7B" w:rsidRPr="006F049D">
        <w:rPr>
          <w:rFonts w:ascii="Arial" w:hAnsi="Arial" w:cs="Arial"/>
          <w:sz w:val="24"/>
          <w:szCs w:val="24"/>
        </w:rPr>
        <w:t xml:space="preserve"> incorporados antes desta data, devem passar pelo ajuste. Após esse processo, passarão a sofrer os procedimentos patrimoniais juntamente aos bens adquiridos após a data de corte. </w:t>
      </w:r>
    </w:p>
    <w:p w:rsidR="00DD7252" w:rsidRPr="006F049D" w:rsidRDefault="00DD7252" w:rsidP="003038EB">
      <w:pPr>
        <w:autoSpaceDE w:val="0"/>
        <w:autoSpaceDN w:val="0"/>
        <w:adjustRightInd w:val="0"/>
        <w:spacing w:after="0" w:line="360" w:lineRule="auto"/>
        <w:jc w:val="both"/>
        <w:rPr>
          <w:rFonts w:ascii="Arial" w:hAnsi="Arial" w:cs="Arial"/>
          <w:sz w:val="24"/>
          <w:szCs w:val="24"/>
        </w:rPr>
      </w:pPr>
    </w:p>
    <w:p w:rsidR="00563EC7" w:rsidRPr="006F049D" w:rsidRDefault="00DF22E0"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 xml:space="preserve">I- </w:t>
      </w:r>
      <w:r w:rsidR="00C84D7B" w:rsidRPr="006F049D">
        <w:rPr>
          <w:rFonts w:ascii="Arial" w:hAnsi="Arial" w:cs="Arial"/>
          <w:sz w:val="24"/>
          <w:szCs w:val="24"/>
        </w:rPr>
        <w:t>São procedimentos patrimoniais a serem realizados após a data de corte: reavaliação, redução a valor recuperável, depreciação, amortização e exaustão.</w:t>
      </w:r>
    </w:p>
    <w:p w:rsidR="00DD7252" w:rsidRPr="006F049D" w:rsidRDefault="00DD7252" w:rsidP="003038EB">
      <w:pPr>
        <w:autoSpaceDE w:val="0"/>
        <w:autoSpaceDN w:val="0"/>
        <w:adjustRightInd w:val="0"/>
        <w:spacing w:after="0" w:line="360" w:lineRule="auto"/>
        <w:jc w:val="both"/>
        <w:rPr>
          <w:rFonts w:ascii="Arial" w:hAnsi="Arial" w:cs="Arial"/>
          <w:sz w:val="24"/>
          <w:szCs w:val="24"/>
        </w:rPr>
      </w:pPr>
    </w:p>
    <w:p w:rsidR="00EA5ED2" w:rsidRPr="006F049D" w:rsidRDefault="00D11D14"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 xml:space="preserve">II- </w:t>
      </w:r>
      <w:r w:rsidR="00EA5ED2" w:rsidRPr="006F049D">
        <w:rPr>
          <w:rFonts w:ascii="Arial" w:hAnsi="Arial" w:cs="Arial"/>
          <w:sz w:val="24"/>
          <w:szCs w:val="24"/>
        </w:rPr>
        <w:t>Após estipular a data para adoção, deverão ser adotados os seguintes passos:</w:t>
      </w:r>
    </w:p>
    <w:p w:rsidR="00EA5ED2" w:rsidRPr="006F049D" w:rsidRDefault="00EA5ED2" w:rsidP="003038EB">
      <w:pPr>
        <w:autoSpaceDE w:val="0"/>
        <w:autoSpaceDN w:val="0"/>
        <w:adjustRightInd w:val="0"/>
        <w:spacing w:after="0" w:line="360" w:lineRule="auto"/>
        <w:jc w:val="both"/>
        <w:rPr>
          <w:rFonts w:ascii="Arial" w:hAnsi="Arial" w:cs="Arial"/>
          <w:sz w:val="24"/>
          <w:szCs w:val="24"/>
        </w:rPr>
      </w:pPr>
    </w:p>
    <w:p w:rsidR="00EA5ED2" w:rsidRPr="006F049D" w:rsidRDefault="00D11D14"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a)</w:t>
      </w:r>
      <w:r w:rsidR="00EA5ED2" w:rsidRPr="006F049D">
        <w:rPr>
          <w:rFonts w:ascii="Arial" w:hAnsi="Arial" w:cs="Arial"/>
          <w:sz w:val="24"/>
          <w:szCs w:val="24"/>
        </w:rPr>
        <w:t xml:space="preserve"> Levantamento do inventário (imobilizado) do Município. Os Bens que não estejam sendo utilizados e que não tenham valor de venda em virtude de serem inservíveis deverão ser baixados como perdas.</w:t>
      </w:r>
    </w:p>
    <w:p w:rsidR="00EA5ED2" w:rsidRPr="006F049D" w:rsidRDefault="00EA5ED2" w:rsidP="003038EB">
      <w:pPr>
        <w:autoSpaceDE w:val="0"/>
        <w:autoSpaceDN w:val="0"/>
        <w:adjustRightInd w:val="0"/>
        <w:spacing w:after="0" w:line="360" w:lineRule="auto"/>
        <w:jc w:val="both"/>
        <w:rPr>
          <w:rFonts w:ascii="Arial" w:hAnsi="Arial" w:cs="Arial"/>
          <w:sz w:val="24"/>
          <w:szCs w:val="24"/>
        </w:rPr>
      </w:pPr>
    </w:p>
    <w:p w:rsidR="00EA5ED2" w:rsidRPr="006F049D" w:rsidRDefault="00D11D14"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lastRenderedPageBreak/>
        <w:t>b)</w:t>
      </w:r>
      <w:r w:rsidR="00EA5ED2" w:rsidRPr="006F049D">
        <w:rPr>
          <w:rFonts w:ascii="Arial" w:hAnsi="Arial" w:cs="Arial"/>
          <w:sz w:val="24"/>
          <w:szCs w:val="24"/>
        </w:rPr>
        <w:t xml:space="preserve"> Bens adquiridos após a Data de Corte - Estes bens deverão ser lançados no sistema normalmente, sendo que os mesmos já deverão ser depreciados, sem que seja necessário realizar uma avaliação do seu valor justo. </w:t>
      </w:r>
    </w:p>
    <w:p w:rsidR="00EA5ED2" w:rsidRPr="006F049D" w:rsidRDefault="00EA5ED2" w:rsidP="003038EB">
      <w:pPr>
        <w:autoSpaceDE w:val="0"/>
        <w:autoSpaceDN w:val="0"/>
        <w:adjustRightInd w:val="0"/>
        <w:spacing w:after="0" w:line="360" w:lineRule="auto"/>
        <w:jc w:val="both"/>
        <w:rPr>
          <w:rFonts w:ascii="Arial" w:hAnsi="Arial" w:cs="Arial"/>
          <w:sz w:val="24"/>
          <w:szCs w:val="24"/>
        </w:rPr>
      </w:pPr>
    </w:p>
    <w:p w:rsidR="002465B0" w:rsidRPr="006F049D" w:rsidRDefault="00D11D14"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c)</w:t>
      </w:r>
      <w:r w:rsidR="00EA5ED2" w:rsidRPr="006F049D">
        <w:rPr>
          <w:rFonts w:ascii="Arial" w:hAnsi="Arial" w:cs="Arial"/>
          <w:sz w:val="24"/>
          <w:szCs w:val="24"/>
        </w:rPr>
        <w:t xml:space="preserve"> Bens adquiridos antes da Data de Corte - Se o ativo foi adquirido antes do ano da implantação da depreciação/amortização/exaustão no ente (data de corte), deve-se analisar se o valor contábil (VC) do Bem está registrado no patrimônio da entidade acima ou abaixo do valor justo (VJ). Se o ativo estiver registrado abaixo do valor justo, deve-se realizar um ajuste a maior, caso contrário (valor contábil acima do valor justo), o Bem deve sofrer ajuste a menor. </w:t>
      </w:r>
    </w:p>
    <w:p w:rsidR="00E64085" w:rsidRPr="006F049D" w:rsidRDefault="00E64085" w:rsidP="003038EB">
      <w:pPr>
        <w:autoSpaceDE w:val="0"/>
        <w:autoSpaceDN w:val="0"/>
        <w:adjustRightInd w:val="0"/>
        <w:spacing w:after="0" w:line="360" w:lineRule="auto"/>
        <w:jc w:val="both"/>
        <w:rPr>
          <w:rFonts w:ascii="Arial" w:hAnsi="Arial" w:cs="Arial"/>
          <w:sz w:val="24"/>
          <w:szCs w:val="24"/>
        </w:rPr>
      </w:pPr>
    </w:p>
    <w:p w:rsidR="008A1037" w:rsidRPr="006F049D" w:rsidRDefault="006F4967" w:rsidP="003038EB">
      <w:pPr>
        <w:autoSpaceDE w:val="0"/>
        <w:autoSpaceDN w:val="0"/>
        <w:adjustRightInd w:val="0"/>
        <w:spacing w:after="0" w:line="360" w:lineRule="auto"/>
        <w:jc w:val="both"/>
        <w:rPr>
          <w:rFonts w:ascii="Arial" w:hAnsi="Arial" w:cs="Arial"/>
          <w:b/>
          <w:sz w:val="24"/>
          <w:szCs w:val="24"/>
        </w:rPr>
      </w:pPr>
      <w:r w:rsidRPr="006F049D">
        <w:rPr>
          <w:rFonts w:ascii="Arial" w:hAnsi="Arial" w:cs="Arial"/>
          <w:b/>
          <w:sz w:val="24"/>
          <w:szCs w:val="24"/>
        </w:rPr>
        <w:t>SEÇÃO IV</w:t>
      </w:r>
    </w:p>
    <w:p w:rsidR="006F4967" w:rsidRPr="006F049D" w:rsidRDefault="006F4967"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DA BAIXA DEFINITIVA</w:t>
      </w:r>
    </w:p>
    <w:p w:rsidR="006F4967" w:rsidRPr="006F049D" w:rsidRDefault="006F4967" w:rsidP="003038EB">
      <w:pPr>
        <w:autoSpaceDE w:val="0"/>
        <w:autoSpaceDN w:val="0"/>
        <w:adjustRightInd w:val="0"/>
        <w:spacing w:after="0" w:line="360" w:lineRule="auto"/>
        <w:jc w:val="both"/>
        <w:rPr>
          <w:rFonts w:ascii="Arial" w:hAnsi="Arial" w:cs="Arial"/>
          <w:b/>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 xml:space="preserve">Art. </w:t>
      </w:r>
      <w:r w:rsidR="0043179D" w:rsidRPr="006F049D">
        <w:rPr>
          <w:rFonts w:ascii="Arial" w:hAnsi="Arial" w:cs="Arial"/>
          <w:b/>
          <w:sz w:val="24"/>
          <w:szCs w:val="24"/>
        </w:rPr>
        <w:t>48</w:t>
      </w:r>
      <w:r w:rsidRPr="006F049D">
        <w:rPr>
          <w:rFonts w:ascii="Arial" w:hAnsi="Arial" w:cs="Arial"/>
          <w:sz w:val="24"/>
          <w:szCs w:val="24"/>
        </w:rPr>
        <w:t>. Considera</w:t>
      </w:r>
      <w:r w:rsidRPr="006F049D">
        <w:rPr>
          <w:rFonts w:ascii="Cambria Math" w:hAnsi="Cambria Math" w:cs="Cambria Math"/>
          <w:sz w:val="24"/>
          <w:szCs w:val="24"/>
        </w:rPr>
        <w:t>‐</w:t>
      </w:r>
      <w:r w:rsidRPr="006F049D">
        <w:rPr>
          <w:rFonts w:ascii="Arial" w:hAnsi="Arial" w:cs="Arial"/>
          <w:sz w:val="24"/>
          <w:szCs w:val="24"/>
        </w:rPr>
        <w:t>se baixa definitiva a retirada de bem do patrimônio da Administração, mediante registro da transferência deste para o controle de bens baixados, e, consequentemente, a diminuição do registro do saldo da conta patrimonial contábil.</w:t>
      </w:r>
    </w:p>
    <w:p w:rsidR="006F4967" w:rsidRPr="006F049D" w:rsidRDefault="006F4967" w:rsidP="003038EB">
      <w:pPr>
        <w:autoSpaceDE w:val="0"/>
        <w:autoSpaceDN w:val="0"/>
        <w:adjustRightInd w:val="0"/>
        <w:spacing w:after="0" w:line="360" w:lineRule="auto"/>
        <w:jc w:val="both"/>
        <w:rPr>
          <w:rFonts w:ascii="Arial" w:hAnsi="Arial" w:cs="Arial"/>
          <w:b/>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Parágrafo único</w:t>
      </w:r>
      <w:r w:rsidRPr="006F049D">
        <w:rPr>
          <w:rFonts w:ascii="Arial" w:hAnsi="Arial" w:cs="Arial"/>
          <w:sz w:val="24"/>
          <w:szCs w:val="24"/>
        </w:rPr>
        <w:t>: São passíveis de baixa definitiva os bens que tenham incidido em:</w:t>
      </w:r>
    </w:p>
    <w:p w:rsidR="006F4967" w:rsidRPr="006F049D" w:rsidRDefault="006F4967" w:rsidP="003038EB">
      <w:pPr>
        <w:autoSpaceDE w:val="0"/>
        <w:autoSpaceDN w:val="0"/>
        <w:adjustRightInd w:val="0"/>
        <w:spacing w:after="0" w:line="360" w:lineRule="auto"/>
        <w:jc w:val="both"/>
        <w:rPr>
          <w:rFonts w:ascii="Arial" w:hAnsi="Arial" w:cs="Arial"/>
          <w:sz w:val="24"/>
          <w:szCs w:val="24"/>
        </w:rPr>
      </w:pPr>
    </w:p>
    <w:p w:rsidR="006F4967" w:rsidRPr="006F049D" w:rsidRDefault="006F496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I</w:t>
      </w:r>
      <w:r w:rsidRPr="006F049D">
        <w:rPr>
          <w:rFonts w:ascii="Arial" w:hAnsi="Arial" w:cs="Arial"/>
          <w:sz w:val="24"/>
          <w:szCs w:val="24"/>
        </w:rPr>
        <w:t xml:space="preserve"> </w:t>
      </w:r>
      <w:r w:rsidR="00EC104D" w:rsidRPr="006F049D">
        <w:rPr>
          <w:rFonts w:ascii="Arial" w:hAnsi="Arial" w:cs="Arial"/>
          <w:sz w:val="24"/>
          <w:szCs w:val="24"/>
        </w:rPr>
        <w:t>-</w:t>
      </w:r>
      <w:r w:rsidRPr="006F049D">
        <w:rPr>
          <w:rFonts w:ascii="Arial" w:hAnsi="Arial" w:cs="Arial"/>
          <w:sz w:val="24"/>
          <w:szCs w:val="24"/>
        </w:rPr>
        <w:t xml:space="preserve"> </w:t>
      </w:r>
      <w:proofErr w:type="gramStart"/>
      <w:r w:rsidRPr="006F049D">
        <w:rPr>
          <w:rFonts w:ascii="Arial" w:hAnsi="Arial" w:cs="Arial"/>
          <w:sz w:val="24"/>
          <w:szCs w:val="24"/>
        </w:rPr>
        <w:t>obsolescência</w:t>
      </w:r>
      <w:proofErr w:type="gramEnd"/>
      <w:r w:rsidRPr="006F049D">
        <w:rPr>
          <w:rFonts w:ascii="Arial" w:hAnsi="Arial" w:cs="Arial"/>
          <w:sz w:val="24"/>
          <w:szCs w:val="24"/>
        </w:rPr>
        <w:t xml:space="preserve"> (desuso): bem que não satisfaz mais às exigências técnicas de utilização da Administração</w:t>
      </w:r>
      <w:r w:rsidR="00FB2751" w:rsidRPr="006F049D">
        <w:rPr>
          <w:rFonts w:ascii="Arial" w:hAnsi="Arial" w:cs="Arial"/>
          <w:sz w:val="24"/>
          <w:szCs w:val="24"/>
        </w:rPr>
        <w:t>,</w:t>
      </w:r>
      <w:r w:rsidRPr="006F049D">
        <w:rPr>
          <w:rFonts w:ascii="Arial" w:hAnsi="Arial" w:cs="Arial"/>
          <w:sz w:val="24"/>
          <w:szCs w:val="24"/>
        </w:rPr>
        <w:t xml:space="preserve"> não tem mais utilidade para a Unidade Administrativa que dele fazia uso;</w:t>
      </w:r>
    </w:p>
    <w:p w:rsidR="006F4967" w:rsidRPr="006F049D" w:rsidRDefault="006F4967" w:rsidP="003038EB">
      <w:pPr>
        <w:autoSpaceDE w:val="0"/>
        <w:autoSpaceDN w:val="0"/>
        <w:adjustRightInd w:val="0"/>
        <w:spacing w:after="0" w:line="360" w:lineRule="auto"/>
        <w:jc w:val="both"/>
        <w:rPr>
          <w:rFonts w:ascii="Arial" w:hAnsi="Arial" w:cs="Arial"/>
          <w:sz w:val="24"/>
          <w:szCs w:val="24"/>
        </w:rPr>
      </w:pPr>
    </w:p>
    <w:p w:rsidR="006F4967" w:rsidRPr="006F049D" w:rsidRDefault="006F496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II</w:t>
      </w:r>
      <w:r w:rsidRPr="006F049D">
        <w:rPr>
          <w:rFonts w:ascii="Arial" w:hAnsi="Arial" w:cs="Arial"/>
          <w:sz w:val="24"/>
          <w:szCs w:val="24"/>
        </w:rPr>
        <w:t xml:space="preserve"> </w:t>
      </w:r>
      <w:r w:rsidR="00EC104D" w:rsidRPr="006F049D">
        <w:rPr>
          <w:rFonts w:ascii="Arial" w:hAnsi="Arial" w:cs="Arial"/>
          <w:sz w:val="24"/>
          <w:szCs w:val="24"/>
        </w:rPr>
        <w:t>-</w:t>
      </w:r>
      <w:r w:rsidRPr="006F049D">
        <w:rPr>
          <w:rFonts w:ascii="Arial" w:hAnsi="Arial" w:cs="Arial"/>
          <w:sz w:val="24"/>
          <w:szCs w:val="24"/>
        </w:rPr>
        <w:t xml:space="preserve"> </w:t>
      </w:r>
      <w:proofErr w:type="gramStart"/>
      <w:r w:rsidRPr="006F049D">
        <w:rPr>
          <w:rFonts w:ascii="Arial" w:hAnsi="Arial" w:cs="Arial"/>
          <w:sz w:val="24"/>
          <w:szCs w:val="24"/>
        </w:rPr>
        <w:t>imprestabilidade</w:t>
      </w:r>
      <w:proofErr w:type="gramEnd"/>
      <w:r w:rsidRPr="006F049D">
        <w:rPr>
          <w:rFonts w:ascii="Arial" w:hAnsi="Arial" w:cs="Arial"/>
          <w:sz w:val="24"/>
          <w:szCs w:val="24"/>
        </w:rPr>
        <w:t xml:space="preserve"> (Inutilização por uso): bem que apresenta alteração em suas características físicas e cuja recuperação ou reparação seja considerada antieconômica;</w:t>
      </w:r>
    </w:p>
    <w:p w:rsidR="006F4967" w:rsidRPr="006F049D" w:rsidRDefault="006F4967" w:rsidP="003038EB">
      <w:pPr>
        <w:autoSpaceDE w:val="0"/>
        <w:autoSpaceDN w:val="0"/>
        <w:adjustRightInd w:val="0"/>
        <w:spacing w:after="0" w:line="360" w:lineRule="auto"/>
        <w:jc w:val="both"/>
        <w:rPr>
          <w:rFonts w:ascii="Arial" w:hAnsi="Arial" w:cs="Arial"/>
          <w:sz w:val="24"/>
          <w:szCs w:val="24"/>
        </w:rPr>
      </w:pPr>
    </w:p>
    <w:p w:rsidR="006F4967" w:rsidRPr="006F049D" w:rsidRDefault="006F496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I</w:t>
      </w:r>
      <w:r w:rsidR="00FB2751" w:rsidRPr="006F049D">
        <w:rPr>
          <w:rFonts w:ascii="Arial" w:hAnsi="Arial" w:cs="Arial"/>
          <w:b/>
          <w:sz w:val="24"/>
          <w:szCs w:val="24"/>
        </w:rPr>
        <w:t>II</w:t>
      </w:r>
      <w:r w:rsidRPr="006F049D">
        <w:rPr>
          <w:rFonts w:ascii="Arial" w:hAnsi="Arial" w:cs="Arial"/>
          <w:sz w:val="24"/>
          <w:szCs w:val="24"/>
        </w:rPr>
        <w:t xml:space="preserve"> </w:t>
      </w:r>
      <w:r w:rsidR="00EC104D" w:rsidRPr="006F049D">
        <w:rPr>
          <w:rFonts w:ascii="Arial" w:hAnsi="Arial" w:cs="Arial"/>
          <w:sz w:val="24"/>
          <w:szCs w:val="24"/>
        </w:rPr>
        <w:t>-</w:t>
      </w:r>
      <w:r w:rsidRPr="006F049D">
        <w:rPr>
          <w:rFonts w:ascii="Arial" w:hAnsi="Arial" w:cs="Arial"/>
          <w:sz w:val="24"/>
          <w:szCs w:val="24"/>
        </w:rPr>
        <w:t xml:space="preserve"> dano (inutilização por acidente): avaria parcial ou total causada a bens patrimoniais utilizados pelo Executivo Municipal, decorrente de sinistro ou uso</w:t>
      </w:r>
      <w:r w:rsidR="00DD7252" w:rsidRPr="006F049D">
        <w:rPr>
          <w:rFonts w:ascii="Arial" w:hAnsi="Arial" w:cs="Arial"/>
          <w:sz w:val="24"/>
          <w:szCs w:val="24"/>
        </w:rPr>
        <w:t xml:space="preserve"> indevido, ou de causa fortuita</w:t>
      </w:r>
      <w:r w:rsidRPr="006F049D">
        <w:rPr>
          <w:rFonts w:ascii="Arial" w:hAnsi="Arial" w:cs="Arial"/>
          <w:sz w:val="24"/>
          <w:szCs w:val="24"/>
        </w:rPr>
        <w:t>;</w:t>
      </w:r>
    </w:p>
    <w:p w:rsidR="006F4967" w:rsidRPr="006F049D" w:rsidRDefault="006F4967" w:rsidP="003038EB">
      <w:pPr>
        <w:autoSpaceDE w:val="0"/>
        <w:autoSpaceDN w:val="0"/>
        <w:adjustRightInd w:val="0"/>
        <w:spacing w:after="0" w:line="360" w:lineRule="auto"/>
        <w:jc w:val="both"/>
        <w:rPr>
          <w:rFonts w:ascii="Arial" w:hAnsi="Arial" w:cs="Arial"/>
          <w:sz w:val="24"/>
          <w:szCs w:val="24"/>
        </w:rPr>
      </w:pPr>
    </w:p>
    <w:p w:rsidR="006F4967" w:rsidRPr="006F049D" w:rsidRDefault="00FB2751"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lastRenderedPageBreak/>
        <w:t>I</w:t>
      </w:r>
      <w:r w:rsidR="006F4967" w:rsidRPr="006F049D">
        <w:rPr>
          <w:rFonts w:ascii="Arial" w:hAnsi="Arial" w:cs="Arial"/>
          <w:b/>
          <w:sz w:val="24"/>
          <w:szCs w:val="24"/>
        </w:rPr>
        <w:t>V</w:t>
      </w:r>
      <w:r w:rsidR="006F4967" w:rsidRPr="006F049D">
        <w:rPr>
          <w:rFonts w:ascii="Arial" w:hAnsi="Arial" w:cs="Arial"/>
          <w:sz w:val="24"/>
          <w:szCs w:val="24"/>
        </w:rPr>
        <w:t xml:space="preserve"> </w:t>
      </w:r>
      <w:r w:rsidR="00EC104D" w:rsidRPr="006F049D">
        <w:rPr>
          <w:rFonts w:ascii="Arial" w:hAnsi="Arial" w:cs="Arial"/>
          <w:sz w:val="24"/>
          <w:szCs w:val="24"/>
        </w:rPr>
        <w:t>-</w:t>
      </w:r>
      <w:r w:rsidR="006F4967" w:rsidRPr="006F049D">
        <w:rPr>
          <w:rFonts w:ascii="Arial" w:hAnsi="Arial" w:cs="Arial"/>
          <w:sz w:val="24"/>
          <w:szCs w:val="24"/>
        </w:rPr>
        <w:t xml:space="preserve"> </w:t>
      </w:r>
      <w:proofErr w:type="gramStart"/>
      <w:r w:rsidR="006F4967" w:rsidRPr="006F049D">
        <w:rPr>
          <w:rFonts w:ascii="Arial" w:hAnsi="Arial" w:cs="Arial"/>
          <w:sz w:val="24"/>
          <w:szCs w:val="24"/>
        </w:rPr>
        <w:t>extravio</w:t>
      </w:r>
      <w:proofErr w:type="gramEnd"/>
      <w:r w:rsidR="006F4967" w:rsidRPr="006F049D">
        <w:rPr>
          <w:rFonts w:ascii="Arial" w:hAnsi="Arial" w:cs="Arial"/>
          <w:sz w:val="24"/>
          <w:szCs w:val="24"/>
        </w:rPr>
        <w:t>: desaparecimento de bens por furto, roubo ou por negligência do responsável pela sua guarda;</w:t>
      </w:r>
    </w:p>
    <w:p w:rsidR="006F4967" w:rsidRPr="006F049D" w:rsidRDefault="006F4967" w:rsidP="003038EB">
      <w:pPr>
        <w:autoSpaceDE w:val="0"/>
        <w:autoSpaceDN w:val="0"/>
        <w:adjustRightInd w:val="0"/>
        <w:spacing w:after="0" w:line="360" w:lineRule="auto"/>
        <w:jc w:val="both"/>
        <w:rPr>
          <w:rFonts w:ascii="Arial" w:hAnsi="Arial" w:cs="Arial"/>
          <w:sz w:val="24"/>
          <w:szCs w:val="24"/>
        </w:rPr>
      </w:pPr>
    </w:p>
    <w:p w:rsidR="006F4967" w:rsidRPr="006F049D" w:rsidRDefault="006F496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V</w:t>
      </w:r>
      <w:r w:rsidRPr="006F049D">
        <w:rPr>
          <w:rFonts w:ascii="Arial" w:hAnsi="Arial" w:cs="Arial"/>
          <w:sz w:val="24"/>
          <w:szCs w:val="24"/>
        </w:rPr>
        <w:t xml:space="preserve"> </w:t>
      </w:r>
      <w:r w:rsidR="00EC104D" w:rsidRPr="006F049D">
        <w:rPr>
          <w:rFonts w:ascii="Arial" w:hAnsi="Arial" w:cs="Arial"/>
          <w:sz w:val="24"/>
          <w:szCs w:val="24"/>
        </w:rPr>
        <w:t>-</w:t>
      </w:r>
      <w:r w:rsidRPr="006F049D">
        <w:rPr>
          <w:rFonts w:ascii="Arial" w:hAnsi="Arial" w:cs="Arial"/>
          <w:sz w:val="24"/>
          <w:szCs w:val="24"/>
        </w:rPr>
        <w:t xml:space="preserve"> </w:t>
      </w:r>
      <w:proofErr w:type="gramStart"/>
      <w:r w:rsidRPr="006F049D">
        <w:rPr>
          <w:rFonts w:ascii="Arial" w:hAnsi="Arial" w:cs="Arial"/>
          <w:sz w:val="24"/>
          <w:szCs w:val="24"/>
        </w:rPr>
        <w:t>insubsistência</w:t>
      </w:r>
      <w:proofErr w:type="gramEnd"/>
      <w:r w:rsidRPr="006F049D">
        <w:rPr>
          <w:rFonts w:ascii="Arial" w:hAnsi="Arial" w:cs="Arial"/>
          <w:sz w:val="24"/>
          <w:szCs w:val="24"/>
        </w:rPr>
        <w:t xml:space="preserve"> ativa: desaparecimento de um bem em razão de causa fortuita ou natural;</w:t>
      </w:r>
    </w:p>
    <w:p w:rsidR="006F4967" w:rsidRPr="006F049D" w:rsidRDefault="006F4967" w:rsidP="003038EB">
      <w:pPr>
        <w:autoSpaceDE w:val="0"/>
        <w:autoSpaceDN w:val="0"/>
        <w:adjustRightInd w:val="0"/>
        <w:spacing w:after="0" w:line="360" w:lineRule="auto"/>
        <w:jc w:val="both"/>
        <w:rPr>
          <w:rFonts w:ascii="Arial" w:hAnsi="Arial" w:cs="Arial"/>
          <w:sz w:val="24"/>
          <w:szCs w:val="24"/>
        </w:rPr>
      </w:pPr>
    </w:p>
    <w:p w:rsidR="006F4967" w:rsidRPr="006F049D" w:rsidRDefault="006F496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VI</w:t>
      </w:r>
      <w:r w:rsidRPr="006F049D">
        <w:rPr>
          <w:rFonts w:ascii="Arial" w:hAnsi="Arial" w:cs="Arial"/>
          <w:sz w:val="24"/>
          <w:szCs w:val="24"/>
        </w:rPr>
        <w:t xml:space="preserve"> </w:t>
      </w:r>
      <w:r w:rsidR="00EC104D" w:rsidRPr="006F049D">
        <w:rPr>
          <w:rFonts w:ascii="Arial" w:hAnsi="Arial" w:cs="Arial"/>
          <w:sz w:val="24"/>
          <w:szCs w:val="24"/>
        </w:rPr>
        <w:t>-</w:t>
      </w:r>
      <w:r w:rsidRPr="006F049D">
        <w:rPr>
          <w:rFonts w:ascii="Arial" w:hAnsi="Arial" w:cs="Arial"/>
          <w:sz w:val="24"/>
          <w:szCs w:val="24"/>
        </w:rPr>
        <w:t xml:space="preserve"> </w:t>
      </w:r>
      <w:proofErr w:type="gramStart"/>
      <w:r w:rsidRPr="006F049D">
        <w:rPr>
          <w:rFonts w:ascii="Arial" w:hAnsi="Arial" w:cs="Arial"/>
          <w:sz w:val="24"/>
          <w:szCs w:val="24"/>
        </w:rPr>
        <w:t>alienação</w:t>
      </w:r>
      <w:proofErr w:type="gramEnd"/>
      <w:r w:rsidRPr="006F049D">
        <w:rPr>
          <w:rFonts w:ascii="Arial" w:hAnsi="Arial" w:cs="Arial"/>
          <w:sz w:val="24"/>
          <w:szCs w:val="24"/>
        </w:rPr>
        <w:t xml:space="preserve">: transferência de propriedade, onerosa ou não, de bens </w:t>
      </w:r>
      <w:r w:rsidR="009557FA" w:rsidRPr="006F049D">
        <w:rPr>
          <w:rFonts w:ascii="Arial" w:hAnsi="Arial" w:cs="Arial"/>
          <w:sz w:val="24"/>
          <w:szCs w:val="24"/>
        </w:rPr>
        <w:t>patrimoniais</w:t>
      </w:r>
      <w:r w:rsidRPr="006F049D">
        <w:rPr>
          <w:rFonts w:ascii="Arial" w:hAnsi="Arial" w:cs="Arial"/>
          <w:sz w:val="24"/>
          <w:szCs w:val="24"/>
        </w:rPr>
        <w:t xml:space="preserve"> municipais.</w:t>
      </w:r>
    </w:p>
    <w:p w:rsidR="006F4967" w:rsidRPr="006F049D" w:rsidRDefault="006F4967" w:rsidP="003038EB">
      <w:pPr>
        <w:autoSpaceDE w:val="0"/>
        <w:autoSpaceDN w:val="0"/>
        <w:adjustRightInd w:val="0"/>
        <w:spacing w:after="0" w:line="360" w:lineRule="auto"/>
        <w:jc w:val="both"/>
        <w:rPr>
          <w:rFonts w:ascii="Arial" w:hAnsi="Arial" w:cs="Arial"/>
          <w:sz w:val="24"/>
          <w:szCs w:val="24"/>
        </w:rPr>
      </w:pPr>
    </w:p>
    <w:p w:rsidR="006F4967" w:rsidRPr="006F049D" w:rsidRDefault="006F496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VII</w:t>
      </w:r>
      <w:r w:rsidR="008D06E1" w:rsidRPr="006F049D">
        <w:rPr>
          <w:rFonts w:ascii="Arial" w:hAnsi="Arial" w:cs="Arial"/>
          <w:sz w:val="24"/>
          <w:szCs w:val="24"/>
        </w:rPr>
        <w:t>-</w:t>
      </w:r>
      <w:r w:rsidRPr="006F049D">
        <w:rPr>
          <w:rFonts w:ascii="Arial" w:hAnsi="Arial" w:cs="Arial"/>
          <w:sz w:val="24"/>
          <w:szCs w:val="24"/>
        </w:rPr>
        <w:t xml:space="preserve"> contaminação </w:t>
      </w:r>
      <w:r w:rsidRPr="006F049D">
        <w:rPr>
          <w:rFonts w:ascii="Cambria Math" w:hAnsi="Cambria Math" w:cs="Cambria Math"/>
          <w:sz w:val="24"/>
          <w:szCs w:val="24"/>
        </w:rPr>
        <w:t>‐</w:t>
      </w:r>
      <w:r w:rsidRPr="006F049D">
        <w:rPr>
          <w:rFonts w:ascii="Arial" w:hAnsi="Arial" w:cs="Arial"/>
          <w:sz w:val="24"/>
          <w:szCs w:val="24"/>
        </w:rPr>
        <w:t xml:space="preserve"> bem que sofra a contaminação por agentes patológicos, sem possibilidade de recuperação por assepsia do bem ou infestação por insetos nocivos, com risco para outro material.</w:t>
      </w:r>
    </w:p>
    <w:p w:rsidR="006F4967" w:rsidRPr="006F049D" w:rsidRDefault="006F4967" w:rsidP="003038EB">
      <w:pPr>
        <w:autoSpaceDE w:val="0"/>
        <w:autoSpaceDN w:val="0"/>
        <w:adjustRightInd w:val="0"/>
        <w:spacing w:after="0" w:line="360" w:lineRule="auto"/>
        <w:jc w:val="both"/>
        <w:rPr>
          <w:rFonts w:ascii="Arial" w:hAnsi="Arial" w:cs="Arial"/>
          <w:sz w:val="24"/>
          <w:szCs w:val="24"/>
        </w:rPr>
      </w:pPr>
    </w:p>
    <w:p w:rsidR="006F4967" w:rsidRPr="006F049D" w:rsidRDefault="006F496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VIII</w:t>
      </w:r>
      <w:r w:rsidR="008D06E1" w:rsidRPr="006F049D">
        <w:rPr>
          <w:rFonts w:ascii="Arial" w:hAnsi="Arial" w:cs="Arial"/>
          <w:sz w:val="24"/>
          <w:szCs w:val="24"/>
        </w:rPr>
        <w:t>-</w:t>
      </w:r>
      <w:r w:rsidRPr="006F049D">
        <w:rPr>
          <w:rFonts w:ascii="Arial" w:hAnsi="Arial" w:cs="Arial"/>
          <w:sz w:val="24"/>
          <w:szCs w:val="24"/>
        </w:rPr>
        <w:t xml:space="preserve"> Baixa por cadastramento indevido Caso ocorra cadastramento de bem no sistema de forma indevida, provocando, por exemplo: duplo tombamento, material</w:t>
      </w:r>
      <w:r w:rsidR="00A6673F" w:rsidRPr="006F049D">
        <w:rPr>
          <w:rFonts w:ascii="Arial" w:hAnsi="Arial" w:cs="Arial"/>
          <w:sz w:val="24"/>
          <w:szCs w:val="24"/>
        </w:rPr>
        <w:t xml:space="preserve"> </w:t>
      </w:r>
      <w:r w:rsidRPr="006F049D">
        <w:rPr>
          <w:rFonts w:ascii="Arial" w:hAnsi="Arial" w:cs="Arial"/>
          <w:sz w:val="24"/>
          <w:szCs w:val="24"/>
        </w:rPr>
        <w:t>de consumo cadastrado como permanente, bem como outras inconsistências, este</w:t>
      </w:r>
      <w:r w:rsidR="00A6673F" w:rsidRPr="006F049D">
        <w:rPr>
          <w:rFonts w:ascii="Arial" w:hAnsi="Arial" w:cs="Arial"/>
          <w:sz w:val="24"/>
          <w:szCs w:val="24"/>
        </w:rPr>
        <w:t xml:space="preserve"> </w:t>
      </w:r>
      <w:r w:rsidRPr="006F049D">
        <w:rPr>
          <w:rFonts w:ascii="Arial" w:hAnsi="Arial" w:cs="Arial"/>
          <w:sz w:val="24"/>
          <w:szCs w:val="24"/>
        </w:rPr>
        <w:t xml:space="preserve">bem poderá ser baixado, motivando a perda do número do tombamento, condicionado a existência de registro especifico no </w:t>
      </w:r>
      <w:r w:rsidR="00016751" w:rsidRPr="006F049D">
        <w:rPr>
          <w:rFonts w:ascii="Arial" w:hAnsi="Arial" w:cs="Arial"/>
          <w:sz w:val="24"/>
          <w:szCs w:val="24"/>
        </w:rPr>
        <w:t xml:space="preserve">Gerência Operacional de Administração Geral e Serviços/Coordenação de Patrimônio Móvel/ Coordenação de Patrimônio Imóvel </w:t>
      </w:r>
      <w:r w:rsidRPr="006F049D">
        <w:rPr>
          <w:rFonts w:ascii="Arial" w:hAnsi="Arial" w:cs="Arial"/>
          <w:sz w:val="24"/>
          <w:szCs w:val="24"/>
        </w:rPr>
        <w:t>para fins de comprovação.</w:t>
      </w:r>
    </w:p>
    <w:p w:rsidR="006F4967" w:rsidRPr="006F049D" w:rsidRDefault="006F4967" w:rsidP="003038EB">
      <w:pPr>
        <w:autoSpaceDE w:val="0"/>
        <w:autoSpaceDN w:val="0"/>
        <w:adjustRightInd w:val="0"/>
        <w:spacing w:after="0" w:line="360" w:lineRule="auto"/>
        <w:jc w:val="both"/>
        <w:rPr>
          <w:rFonts w:ascii="Arial" w:hAnsi="Arial" w:cs="Arial"/>
          <w:sz w:val="24"/>
          <w:szCs w:val="24"/>
        </w:rPr>
      </w:pPr>
    </w:p>
    <w:p w:rsidR="006F4967" w:rsidRPr="006F049D" w:rsidRDefault="006F496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 xml:space="preserve">Art. </w:t>
      </w:r>
      <w:r w:rsidR="00203E39" w:rsidRPr="006F049D">
        <w:rPr>
          <w:rFonts w:ascii="Arial" w:hAnsi="Arial" w:cs="Arial"/>
          <w:b/>
          <w:sz w:val="24"/>
          <w:szCs w:val="24"/>
        </w:rPr>
        <w:t>49</w:t>
      </w:r>
      <w:r w:rsidRPr="006F049D">
        <w:rPr>
          <w:rFonts w:ascii="Arial" w:hAnsi="Arial" w:cs="Arial"/>
          <w:sz w:val="24"/>
          <w:szCs w:val="24"/>
        </w:rPr>
        <w:t>. Concluído o proce</w:t>
      </w:r>
      <w:r w:rsidR="009557FA" w:rsidRPr="006F049D">
        <w:rPr>
          <w:rFonts w:ascii="Arial" w:hAnsi="Arial" w:cs="Arial"/>
          <w:sz w:val="24"/>
          <w:szCs w:val="24"/>
        </w:rPr>
        <w:t>dimento de baixa definitiva pela Coordenação Patrimonial</w:t>
      </w:r>
      <w:r w:rsidRPr="006F049D">
        <w:rPr>
          <w:rFonts w:ascii="Arial" w:hAnsi="Arial" w:cs="Arial"/>
          <w:sz w:val="24"/>
          <w:szCs w:val="24"/>
        </w:rPr>
        <w:t>, os bens deverão ser baixados pelo valor inscrito na Contabilidade do Município.</w:t>
      </w:r>
    </w:p>
    <w:p w:rsidR="00055E81" w:rsidRPr="006F049D" w:rsidRDefault="00055E81" w:rsidP="003038EB">
      <w:pPr>
        <w:autoSpaceDE w:val="0"/>
        <w:autoSpaceDN w:val="0"/>
        <w:adjustRightInd w:val="0"/>
        <w:spacing w:after="0" w:line="360" w:lineRule="auto"/>
        <w:jc w:val="both"/>
        <w:rPr>
          <w:rFonts w:ascii="Arial" w:hAnsi="Arial" w:cs="Arial"/>
          <w:sz w:val="24"/>
          <w:szCs w:val="24"/>
        </w:rPr>
      </w:pPr>
    </w:p>
    <w:p w:rsidR="00563EC7" w:rsidRPr="006F049D" w:rsidRDefault="00AB22F6" w:rsidP="003038EB">
      <w:pPr>
        <w:autoSpaceDE w:val="0"/>
        <w:autoSpaceDN w:val="0"/>
        <w:adjustRightInd w:val="0"/>
        <w:spacing w:after="0" w:line="360" w:lineRule="auto"/>
        <w:jc w:val="both"/>
        <w:rPr>
          <w:rFonts w:ascii="Arial" w:hAnsi="Arial" w:cs="Arial"/>
          <w:b/>
          <w:sz w:val="24"/>
          <w:szCs w:val="24"/>
        </w:rPr>
      </w:pPr>
      <w:r w:rsidRPr="006F049D">
        <w:rPr>
          <w:rFonts w:ascii="Arial" w:hAnsi="Arial" w:cs="Arial"/>
          <w:b/>
          <w:sz w:val="24"/>
          <w:szCs w:val="24"/>
        </w:rPr>
        <w:t>SE</w:t>
      </w:r>
      <w:r w:rsidR="001C36C5" w:rsidRPr="006F049D">
        <w:rPr>
          <w:rFonts w:ascii="Arial" w:hAnsi="Arial" w:cs="Arial"/>
          <w:b/>
          <w:sz w:val="24"/>
          <w:szCs w:val="24"/>
        </w:rPr>
        <w:t>Ç</w:t>
      </w:r>
      <w:r w:rsidRPr="006F049D">
        <w:rPr>
          <w:rFonts w:ascii="Arial" w:hAnsi="Arial" w:cs="Arial"/>
          <w:b/>
          <w:sz w:val="24"/>
          <w:szCs w:val="24"/>
        </w:rPr>
        <w:t>ÃO IV</w:t>
      </w:r>
    </w:p>
    <w:p w:rsidR="00563EC7" w:rsidRPr="006F049D" w:rsidRDefault="00AB22F6" w:rsidP="003038EB">
      <w:pPr>
        <w:autoSpaceDE w:val="0"/>
        <w:autoSpaceDN w:val="0"/>
        <w:adjustRightInd w:val="0"/>
        <w:spacing w:after="0" w:line="360" w:lineRule="auto"/>
        <w:jc w:val="both"/>
        <w:rPr>
          <w:rFonts w:ascii="Arial" w:hAnsi="Arial" w:cs="Arial"/>
          <w:b/>
          <w:sz w:val="24"/>
          <w:szCs w:val="24"/>
        </w:rPr>
      </w:pPr>
      <w:r w:rsidRPr="006F049D">
        <w:rPr>
          <w:rFonts w:ascii="Arial" w:hAnsi="Arial" w:cs="Arial"/>
          <w:b/>
          <w:sz w:val="24"/>
          <w:szCs w:val="24"/>
        </w:rPr>
        <w:t>DA DEPRECIAÇÃO</w:t>
      </w:r>
    </w:p>
    <w:p w:rsidR="008A1037" w:rsidRPr="006F049D" w:rsidRDefault="008A1037" w:rsidP="003038EB">
      <w:pPr>
        <w:autoSpaceDE w:val="0"/>
        <w:autoSpaceDN w:val="0"/>
        <w:adjustRightInd w:val="0"/>
        <w:spacing w:after="0" w:line="360" w:lineRule="auto"/>
        <w:jc w:val="both"/>
        <w:rPr>
          <w:rFonts w:ascii="Arial" w:hAnsi="Arial" w:cs="Arial"/>
          <w:sz w:val="24"/>
          <w:szCs w:val="24"/>
        </w:rPr>
      </w:pPr>
    </w:p>
    <w:p w:rsidR="008A103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 xml:space="preserve">Art. </w:t>
      </w:r>
      <w:r w:rsidR="00DA65C3" w:rsidRPr="006F049D">
        <w:rPr>
          <w:rFonts w:ascii="Arial" w:hAnsi="Arial" w:cs="Arial"/>
          <w:b/>
          <w:sz w:val="24"/>
          <w:szCs w:val="24"/>
        </w:rPr>
        <w:t>50</w:t>
      </w:r>
      <w:r w:rsidR="00962462" w:rsidRPr="006F049D">
        <w:rPr>
          <w:rFonts w:ascii="Arial" w:hAnsi="Arial" w:cs="Arial"/>
          <w:sz w:val="24"/>
          <w:szCs w:val="24"/>
        </w:rPr>
        <w:t>.</w:t>
      </w:r>
      <w:r w:rsidRPr="006F049D">
        <w:rPr>
          <w:rFonts w:ascii="Arial" w:hAnsi="Arial" w:cs="Arial"/>
          <w:sz w:val="24"/>
          <w:szCs w:val="24"/>
        </w:rPr>
        <w:t xml:space="preserve"> No ato do tombamento do bem, o mesmo deve ser classificado em uma categoria</w:t>
      </w:r>
      <w:r w:rsidR="008A1037" w:rsidRPr="006F049D">
        <w:rPr>
          <w:rFonts w:ascii="Arial" w:hAnsi="Arial" w:cs="Arial"/>
          <w:sz w:val="24"/>
          <w:szCs w:val="24"/>
        </w:rPr>
        <w:t xml:space="preserve"> </w:t>
      </w:r>
      <w:r w:rsidRPr="006F049D">
        <w:rPr>
          <w:rFonts w:ascii="Arial" w:hAnsi="Arial" w:cs="Arial"/>
          <w:sz w:val="24"/>
          <w:szCs w:val="24"/>
        </w:rPr>
        <w:t>de taxa anual de depreciação, que deverá ser oferecida pelo aplicativo operacional,</w:t>
      </w:r>
      <w:r w:rsidR="008A1037" w:rsidRPr="006F049D">
        <w:rPr>
          <w:rFonts w:ascii="Arial" w:hAnsi="Arial" w:cs="Arial"/>
          <w:sz w:val="24"/>
          <w:szCs w:val="24"/>
        </w:rPr>
        <w:t xml:space="preserve"> </w:t>
      </w:r>
      <w:r w:rsidRPr="006F049D">
        <w:rPr>
          <w:rFonts w:ascii="Arial" w:hAnsi="Arial" w:cs="Arial"/>
          <w:sz w:val="24"/>
          <w:szCs w:val="24"/>
        </w:rPr>
        <w:t>observando parâmetros e índices admitidos em norma ou laudo técnico específico</w:t>
      </w:r>
      <w:r w:rsidR="00D362AD" w:rsidRPr="006F049D">
        <w:rPr>
          <w:rFonts w:ascii="Arial" w:hAnsi="Arial" w:cs="Arial"/>
          <w:sz w:val="24"/>
          <w:szCs w:val="24"/>
        </w:rPr>
        <w:t>.</w:t>
      </w:r>
    </w:p>
    <w:p w:rsidR="008A1037" w:rsidRPr="006F049D" w:rsidRDefault="008A1037" w:rsidP="003038EB">
      <w:pPr>
        <w:autoSpaceDE w:val="0"/>
        <w:autoSpaceDN w:val="0"/>
        <w:adjustRightInd w:val="0"/>
        <w:spacing w:after="0" w:line="360" w:lineRule="auto"/>
        <w:jc w:val="both"/>
        <w:rPr>
          <w:rFonts w:ascii="Arial" w:hAnsi="Arial" w:cs="Arial"/>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lastRenderedPageBreak/>
        <w:t xml:space="preserve">Art. </w:t>
      </w:r>
      <w:r w:rsidR="00DA65C3" w:rsidRPr="006F049D">
        <w:rPr>
          <w:rFonts w:ascii="Arial" w:hAnsi="Arial" w:cs="Arial"/>
          <w:b/>
          <w:sz w:val="24"/>
          <w:szCs w:val="24"/>
        </w:rPr>
        <w:t>51</w:t>
      </w:r>
      <w:r w:rsidR="00962462" w:rsidRPr="006F049D">
        <w:rPr>
          <w:rFonts w:ascii="Arial" w:hAnsi="Arial" w:cs="Arial"/>
          <w:sz w:val="24"/>
          <w:szCs w:val="24"/>
        </w:rPr>
        <w:t>.</w:t>
      </w:r>
      <w:r w:rsidRPr="006F049D">
        <w:rPr>
          <w:rFonts w:ascii="Arial" w:hAnsi="Arial" w:cs="Arial"/>
          <w:sz w:val="24"/>
          <w:szCs w:val="24"/>
        </w:rPr>
        <w:t xml:space="preserve"> A taxa anual de depreciação deverá ser fixada em função do prazo durante a vida</w:t>
      </w:r>
      <w:r w:rsidR="008A1037" w:rsidRPr="006F049D">
        <w:rPr>
          <w:rFonts w:ascii="Arial" w:hAnsi="Arial" w:cs="Arial"/>
          <w:sz w:val="24"/>
          <w:szCs w:val="24"/>
        </w:rPr>
        <w:t xml:space="preserve"> </w:t>
      </w:r>
      <w:r w:rsidRPr="006F049D">
        <w:rPr>
          <w:rFonts w:ascii="Arial" w:hAnsi="Arial" w:cs="Arial"/>
          <w:sz w:val="24"/>
          <w:szCs w:val="24"/>
        </w:rPr>
        <w:t>útil do bem.</w:t>
      </w:r>
    </w:p>
    <w:p w:rsidR="008A1037" w:rsidRPr="006F049D" w:rsidRDefault="008A1037" w:rsidP="003038EB">
      <w:pPr>
        <w:autoSpaceDE w:val="0"/>
        <w:autoSpaceDN w:val="0"/>
        <w:adjustRightInd w:val="0"/>
        <w:spacing w:after="0" w:line="360" w:lineRule="auto"/>
        <w:jc w:val="both"/>
        <w:rPr>
          <w:rFonts w:ascii="Arial" w:hAnsi="Arial" w:cs="Arial"/>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 xml:space="preserve">Art. </w:t>
      </w:r>
      <w:r w:rsidR="00DA65C3" w:rsidRPr="006F049D">
        <w:rPr>
          <w:rFonts w:ascii="Arial" w:hAnsi="Arial" w:cs="Arial"/>
          <w:b/>
          <w:sz w:val="24"/>
          <w:szCs w:val="24"/>
        </w:rPr>
        <w:t>52</w:t>
      </w:r>
      <w:r w:rsidR="00962462" w:rsidRPr="006F049D">
        <w:rPr>
          <w:rFonts w:ascii="Arial" w:hAnsi="Arial" w:cs="Arial"/>
          <w:sz w:val="24"/>
          <w:szCs w:val="24"/>
        </w:rPr>
        <w:t>.</w:t>
      </w:r>
      <w:r w:rsidRPr="006F049D">
        <w:rPr>
          <w:rFonts w:ascii="Arial" w:hAnsi="Arial" w:cs="Arial"/>
          <w:sz w:val="24"/>
          <w:szCs w:val="24"/>
        </w:rPr>
        <w:t xml:space="preserve"> Sem prejuízo da utilização de outros métodos de cálculo dos encargos da</w:t>
      </w:r>
      <w:r w:rsidR="008A1037" w:rsidRPr="006F049D">
        <w:rPr>
          <w:rFonts w:ascii="Arial" w:hAnsi="Arial" w:cs="Arial"/>
          <w:sz w:val="24"/>
          <w:szCs w:val="24"/>
        </w:rPr>
        <w:t xml:space="preserve"> </w:t>
      </w:r>
      <w:r w:rsidRPr="006F049D">
        <w:rPr>
          <w:rFonts w:ascii="Arial" w:hAnsi="Arial" w:cs="Arial"/>
          <w:sz w:val="24"/>
          <w:szCs w:val="24"/>
        </w:rPr>
        <w:t>depreciação a Comissão de Controle e Acompanhamento de Avaliação Patrimonial adotará</w:t>
      </w:r>
      <w:r w:rsidR="008A1037" w:rsidRPr="006F049D">
        <w:rPr>
          <w:rFonts w:ascii="Arial" w:hAnsi="Arial" w:cs="Arial"/>
          <w:sz w:val="24"/>
          <w:szCs w:val="24"/>
        </w:rPr>
        <w:t xml:space="preserve"> </w:t>
      </w:r>
      <w:r w:rsidRPr="006F049D">
        <w:rPr>
          <w:rFonts w:ascii="Arial" w:hAnsi="Arial" w:cs="Arial"/>
          <w:sz w:val="24"/>
          <w:szCs w:val="24"/>
        </w:rPr>
        <w:t>os seguintes métodos conforme conceito/definição no Art. 4º incisos VI, VII e VIII, desta</w:t>
      </w:r>
      <w:r w:rsidR="008A1037" w:rsidRPr="006F049D">
        <w:rPr>
          <w:rFonts w:ascii="Arial" w:hAnsi="Arial" w:cs="Arial"/>
          <w:sz w:val="24"/>
          <w:szCs w:val="24"/>
        </w:rPr>
        <w:t xml:space="preserve"> </w:t>
      </w:r>
      <w:r w:rsidRPr="006F049D">
        <w:rPr>
          <w:rFonts w:ascii="Arial" w:hAnsi="Arial" w:cs="Arial"/>
          <w:sz w:val="24"/>
          <w:szCs w:val="24"/>
        </w:rPr>
        <w:t>Instrução Normativa.</w:t>
      </w:r>
    </w:p>
    <w:p w:rsidR="008A1037" w:rsidRPr="006F049D" w:rsidRDefault="008A1037" w:rsidP="003038EB">
      <w:pPr>
        <w:autoSpaceDE w:val="0"/>
        <w:autoSpaceDN w:val="0"/>
        <w:adjustRightInd w:val="0"/>
        <w:spacing w:after="0" w:line="360" w:lineRule="auto"/>
        <w:jc w:val="both"/>
        <w:rPr>
          <w:rFonts w:ascii="Arial" w:hAnsi="Arial" w:cs="Arial"/>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 xml:space="preserve">Art. </w:t>
      </w:r>
      <w:r w:rsidR="00DA65C3" w:rsidRPr="006F049D">
        <w:rPr>
          <w:rFonts w:ascii="Arial" w:hAnsi="Arial" w:cs="Arial"/>
          <w:b/>
          <w:sz w:val="24"/>
          <w:szCs w:val="24"/>
        </w:rPr>
        <w:t>53</w:t>
      </w:r>
      <w:r w:rsidR="00962462" w:rsidRPr="006F049D">
        <w:rPr>
          <w:rFonts w:ascii="Arial" w:hAnsi="Arial" w:cs="Arial"/>
          <w:sz w:val="24"/>
          <w:szCs w:val="24"/>
        </w:rPr>
        <w:t>.</w:t>
      </w:r>
      <w:r w:rsidRPr="006F049D">
        <w:rPr>
          <w:rFonts w:ascii="Arial" w:hAnsi="Arial" w:cs="Arial"/>
          <w:sz w:val="24"/>
          <w:szCs w:val="24"/>
        </w:rPr>
        <w:t xml:space="preserve"> A depreciação de bens imóveis deve ser calculada com base, exclusivamente, no</w:t>
      </w:r>
      <w:r w:rsidR="008A1037" w:rsidRPr="006F049D">
        <w:rPr>
          <w:rFonts w:ascii="Arial" w:hAnsi="Arial" w:cs="Arial"/>
          <w:sz w:val="24"/>
          <w:szCs w:val="24"/>
        </w:rPr>
        <w:t xml:space="preserve"> </w:t>
      </w:r>
      <w:r w:rsidRPr="006F049D">
        <w:rPr>
          <w:rFonts w:ascii="Arial" w:hAnsi="Arial" w:cs="Arial"/>
          <w:sz w:val="24"/>
          <w:szCs w:val="24"/>
        </w:rPr>
        <w:t>custo de construção, deduzido o valor dos terrenos.</w:t>
      </w:r>
    </w:p>
    <w:p w:rsidR="008A1037" w:rsidRPr="006F049D" w:rsidRDefault="008A1037" w:rsidP="003038EB">
      <w:pPr>
        <w:autoSpaceDE w:val="0"/>
        <w:autoSpaceDN w:val="0"/>
        <w:adjustRightInd w:val="0"/>
        <w:spacing w:after="0" w:line="360" w:lineRule="auto"/>
        <w:jc w:val="both"/>
        <w:rPr>
          <w:rFonts w:ascii="Arial" w:hAnsi="Arial" w:cs="Arial"/>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sz w:val="24"/>
          <w:szCs w:val="24"/>
        </w:rPr>
        <w:t xml:space="preserve">Art. </w:t>
      </w:r>
      <w:r w:rsidR="00DA65C3" w:rsidRPr="006F049D">
        <w:rPr>
          <w:rFonts w:ascii="Arial" w:hAnsi="Arial" w:cs="Arial"/>
          <w:b/>
          <w:sz w:val="24"/>
          <w:szCs w:val="24"/>
        </w:rPr>
        <w:t>54</w:t>
      </w:r>
      <w:r w:rsidR="00962462" w:rsidRPr="006F049D">
        <w:rPr>
          <w:rFonts w:ascii="Arial" w:hAnsi="Arial" w:cs="Arial"/>
          <w:sz w:val="24"/>
          <w:szCs w:val="24"/>
        </w:rPr>
        <w:t>.</w:t>
      </w:r>
      <w:r w:rsidRPr="006F049D">
        <w:rPr>
          <w:rFonts w:ascii="Arial" w:hAnsi="Arial" w:cs="Arial"/>
          <w:sz w:val="24"/>
          <w:szCs w:val="24"/>
        </w:rPr>
        <w:t xml:space="preserve"> De acordo com Resolução do Conselho Federal de Contabilidade - CFC n. 1136/08,</w:t>
      </w:r>
      <w:r w:rsidR="008A1037" w:rsidRPr="006F049D">
        <w:rPr>
          <w:rFonts w:ascii="Arial" w:hAnsi="Arial" w:cs="Arial"/>
          <w:sz w:val="24"/>
          <w:szCs w:val="24"/>
        </w:rPr>
        <w:t xml:space="preserve"> </w:t>
      </w:r>
      <w:r w:rsidRPr="006F049D">
        <w:rPr>
          <w:rFonts w:ascii="Arial" w:hAnsi="Arial" w:cs="Arial"/>
          <w:sz w:val="24"/>
          <w:szCs w:val="24"/>
        </w:rPr>
        <w:t>os bens que não estão sujeitos ao regime de depreciação são:</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a) bens móveis de natureza cultural, tais como obras de artes, antiguidades, documentos,</w:t>
      </w:r>
      <w:r w:rsidR="008A1037" w:rsidRPr="006F049D">
        <w:rPr>
          <w:rFonts w:ascii="Arial" w:hAnsi="Arial" w:cs="Arial"/>
          <w:sz w:val="24"/>
          <w:szCs w:val="24"/>
        </w:rPr>
        <w:t xml:space="preserve"> </w:t>
      </w:r>
      <w:r w:rsidRPr="006F049D">
        <w:rPr>
          <w:rFonts w:ascii="Arial" w:hAnsi="Arial" w:cs="Arial"/>
          <w:sz w:val="24"/>
          <w:szCs w:val="24"/>
        </w:rPr>
        <w:t>bens com interesse histórico, bens integrados em coleções, entre outros;</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b) bens de uso comum que absorveram ou absorvem recursos públicos, considerados</w:t>
      </w:r>
      <w:r w:rsidR="008A1037" w:rsidRPr="006F049D">
        <w:rPr>
          <w:rFonts w:ascii="Arial" w:hAnsi="Arial" w:cs="Arial"/>
          <w:sz w:val="24"/>
          <w:szCs w:val="24"/>
        </w:rPr>
        <w:t xml:space="preserve"> </w:t>
      </w:r>
      <w:r w:rsidRPr="006F049D">
        <w:rPr>
          <w:rFonts w:ascii="Arial" w:hAnsi="Arial" w:cs="Arial"/>
          <w:sz w:val="24"/>
          <w:szCs w:val="24"/>
        </w:rPr>
        <w:t>tecnicamente, de vida útil indeterminada;</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sz w:val="24"/>
          <w:szCs w:val="24"/>
        </w:rPr>
        <w:t>c) animais que se destinam à exposição e à preservação;</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Cs/>
          <w:sz w:val="24"/>
          <w:szCs w:val="24"/>
        </w:rPr>
        <w:t>d)</w:t>
      </w:r>
      <w:r w:rsidRPr="006F049D">
        <w:rPr>
          <w:rFonts w:ascii="Arial" w:hAnsi="Arial" w:cs="Arial"/>
          <w:b/>
          <w:bCs/>
          <w:sz w:val="24"/>
          <w:szCs w:val="24"/>
        </w:rPr>
        <w:t xml:space="preserve"> </w:t>
      </w:r>
      <w:r w:rsidRPr="006F049D">
        <w:rPr>
          <w:rFonts w:ascii="Arial" w:hAnsi="Arial" w:cs="Arial"/>
          <w:sz w:val="24"/>
          <w:szCs w:val="24"/>
        </w:rPr>
        <w:t>terrenos rurais e urbanos.</w:t>
      </w:r>
    </w:p>
    <w:p w:rsidR="008A1037" w:rsidRPr="006F049D" w:rsidRDefault="008A1037"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DA65C3" w:rsidRPr="006F049D">
        <w:rPr>
          <w:rFonts w:ascii="Arial" w:hAnsi="Arial" w:cs="Arial"/>
          <w:b/>
          <w:bCs/>
          <w:sz w:val="24"/>
          <w:szCs w:val="24"/>
        </w:rPr>
        <w:t>55</w:t>
      </w:r>
      <w:r w:rsidR="00962462" w:rsidRPr="006F049D">
        <w:rPr>
          <w:rFonts w:ascii="Arial" w:hAnsi="Arial" w:cs="Arial"/>
          <w:b/>
          <w:bCs/>
          <w:sz w:val="24"/>
          <w:szCs w:val="24"/>
        </w:rPr>
        <w:t>.</w:t>
      </w:r>
      <w:r w:rsidRPr="006F049D">
        <w:rPr>
          <w:rFonts w:ascii="Arial" w:hAnsi="Arial" w:cs="Arial"/>
          <w:b/>
          <w:bCs/>
          <w:sz w:val="24"/>
          <w:szCs w:val="24"/>
        </w:rPr>
        <w:t xml:space="preserve"> </w:t>
      </w:r>
      <w:r w:rsidRPr="006F049D">
        <w:rPr>
          <w:rFonts w:ascii="Arial" w:hAnsi="Arial" w:cs="Arial"/>
          <w:sz w:val="24"/>
          <w:szCs w:val="24"/>
        </w:rPr>
        <w:t>Conforme previsto nas Normas Brasileiras de Contabilidade - NBC - T 16.2 e artigo</w:t>
      </w:r>
      <w:r w:rsidR="008A1037" w:rsidRPr="006F049D">
        <w:rPr>
          <w:rFonts w:ascii="Arial" w:hAnsi="Arial" w:cs="Arial"/>
          <w:sz w:val="24"/>
          <w:szCs w:val="24"/>
        </w:rPr>
        <w:t xml:space="preserve"> </w:t>
      </w:r>
      <w:r w:rsidRPr="006F049D">
        <w:rPr>
          <w:rFonts w:ascii="Arial" w:hAnsi="Arial" w:cs="Arial"/>
          <w:sz w:val="24"/>
          <w:szCs w:val="24"/>
        </w:rPr>
        <w:t>99, inciso I, da Lei nº. 10.406/2002 considera-se bens de uso comum, os rios, estradas,</w:t>
      </w:r>
      <w:r w:rsidR="008A1037" w:rsidRPr="006F049D">
        <w:rPr>
          <w:rFonts w:ascii="Arial" w:hAnsi="Arial" w:cs="Arial"/>
          <w:sz w:val="24"/>
          <w:szCs w:val="24"/>
        </w:rPr>
        <w:t xml:space="preserve"> </w:t>
      </w:r>
      <w:r w:rsidRPr="006F049D">
        <w:rPr>
          <w:rFonts w:ascii="Arial" w:hAnsi="Arial" w:cs="Arial"/>
          <w:sz w:val="24"/>
          <w:szCs w:val="24"/>
        </w:rPr>
        <w:t>ruas e praças.</w:t>
      </w:r>
    </w:p>
    <w:p w:rsidR="00DA65C3" w:rsidRPr="006F049D" w:rsidRDefault="00DA65C3" w:rsidP="003038EB">
      <w:pPr>
        <w:autoSpaceDE w:val="0"/>
        <w:autoSpaceDN w:val="0"/>
        <w:adjustRightInd w:val="0"/>
        <w:spacing w:after="0" w:line="360" w:lineRule="auto"/>
        <w:jc w:val="both"/>
        <w:rPr>
          <w:rFonts w:ascii="Arial" w:hAnsi="Arial" w:cs="Arial"/>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Parágrafo único </w:t>
      </w:r>
      <w:r w:rsidRPr="006F049D">
        <w:rPr>
          <w:rFonts w:ascii="Arial" w:hAnsi="Arial" w:cs="Arial"/>
          <w:sz w:val="24"/>
          <w:szCs w:val="24"/>
        </w:rPr>
        <w:t>A Resolução nº. 345/90 do CONFEA - Conselho Federal de Engenharia e</w:t>
      </w:r>
      <w:r w:rsidR="008A1037" w:rsidRPr="006F049D">
        <w:rPr>
          <w:rFonts w:ascii="Arial" w:hAnsi="Arial" w:cs="Arial"/>
          <w:sz w:val="24"/>
          <w:szCs w:val="24"/>
        </w:rPr>
        <w:t xml:space="preserve"> </w:t>
      </w:r>
      <w:r w:rsidRPr="006F049D">
        <w:rPr>
          <w:rFonts w:ascii="Arial" w:hAnsi="Arial" w:cs="Arial"/>
          <w:sz w:val="24"/>
          <w:szCs w:val="24"/>
        </w:rPr>
        <w:t>Arquitetura, diz que os bens de uso comum só podem ser avaliados por engenheiros</w:t>
      </w:r>
      <w:r w:rsidR="00D362AD" w:rsidRPr="006F049D">
        <w:rPr>
          <w:rFonts w:ascii="Arial" w:hAnsi="Arial" w:cs="Arial"/>
          <w:sz w:val="24"/>
          <w:szCs w:val="24"/>
        </w:rPr>
        <w:t>/arquitetos</w:t>
      </w:r>
      <w:r w:rsidRPr="006F049D">
        <w:rPr>
          <w:rFonts w:ascii="Arial" w:hAnsi="Arial" w:cs="Arial"/>
          <w:sz w:val="24"/>
          <w:szCs w:val="24"/>
        </w:rPr>
        <w:t xml:space="preserve"> em</w:t>
      </w:r>
      <w:r w:rsidR="008A1037" w:rsidRPr="006F049D">
        <w:rPr>
          <w:rFonts w:ascii="Arial" w:hAnsi="Arial" w:cs="Arial"/>
          <w:sz w:val="24"/>
          <w:szCs w:val="24"/>
        </w:rPr>
        <w:t xml:space="preserve"> </w:t>
      </w:r>
      <w:r w:rsidRPr="006F049D">
        <w:rPr>
          <w:rFonts w:ascii="Arial" w:hAnsi="Arial" w:cs="Arial"/>
          <w:sz w:val="24"/>
          <w:szCs w:val="24"/>
        </w:rPr>
        <w:t>suas diversas especialidades.</w:t>
      </w:r>
    </w:p>
    <w:p w:rsidR="008A1037" w:rsidRPr="006F049D" w:rsidRDefault="008A1037"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DA65C3" w:rsidRPr="006F049D">
        <w:rPr>
          <w:rFonts w:ascii="Arial" w:hAnsi="Arial" w:cs="Arial"/>
          <w:b/>
          <w:bCs/>
          <w:sz w:val="24"/>
          <w:szCs w:val="24"/>
        </w:rPr>
        <w:t>56</w:t>
      </w:r>
      <w:r w:rsidR="00962462" w:rsidRPr="006F049D">
        <w:rPr>
          <w:rFonts w:ascii="Arial" w:hAnsi="Arial" w:cs="Arial"/>
          <w:b/>
          <w:bCs/>
          <w:sz w:val="24"/>
          <w:szCs w:val="24"/>
        </w:rPr>
        <w:t>.</w:t>
      </w:r>
      <w:r w:rsidRPr="006F049D">
        <w:rPr>
          <w:rFonts w:ascii="Arial" w:hAnsi="Arial" w:cs="Arial"/>
          <w:b/>
          <w:bCs/>
          <w:sz w:val="24"/>
          <w:szCs w:val="24"/>
        </w:rPr>
        <w:t xml:space="preserve"> </w:t>
      </w:r>
      <w:r w:rsidRPr="006F049D">
        <w:rPr>
          <w:rFonts w:ascii="Arial" w:hAnsi="Arial" w:cs="Arial"/>
          <w:sz w:val="24"/>
          <w:szCs w:val="24"/>
        </w:rPr>
        <w:t>A depreciação dos bens deverá ser realizada pelo Sistema de Controle Patrimonial,</w:t>
      </w:r>
      <w:r w:rsidR="008A1037" w:rsidRPr="006F049D">
        <w:rPr>
          <w:rFonts w:ascii="Arial" w:hAnsi="Arial" w:cs="Arial"/>
          <w:sz w:val="24"/>
          <w:szCs w:val="24"/>
        </w:rPr>
        <w:t xml:space="preserve"> </w:t>
      </w:r>
      <w:r w:rsidRPr="006F049D">
        <w:rPr>
          <w:rFonts w:ascii="Arial" w:hAnsi="Arial" w:cs="Arial"/>
          <w:sz w:val="24"/>
          <w:szCs w:val="24"/>
        </w:rPr>
        <w:t>seguindo as orientações e critérios conforme definido pela Gerência de Contabilidade, por</w:t>
      </w:r>
      <w:r w:rsidR="008A1037" w:rsidRPr="006F049D">
        <w:rPr>
          <w:rFonts w:ascii="Arial" w:hAnsi="Arial" w:cs="Arial"/>
          <w:sz w:val="24"/>
          <w:szCs w:val="24"/>
        </w:rPr>
        <w:t xml:space="preserve"> </w:t>
      </w:r>
      <w:r w:rsidRPr="006F049D">
        <w:rPr>
          <w:rFonts w:ascii="Arial" w:hAnsi="Arial" w:cs="Arial"/>
          <w:sz w:val="24"/>
          <w:szCs w:val="24"/>
        </w:rPr>
        <w:t>meio de Decreto onde, terá uma Tabela de Vida Útil para cada conta contábil, definindo</w:t>
      </w:r>
      <w:r w:rsidR="008A1037" w:rsidRPr="006F049D">
        <w:rPr>
          <w:rFonts w:ascii="Arial" w:hAnsi="Arial" w:cs="Arial"/>
          <w:sz w:val="24"/>
          <w:szCs w:val="24"/>
        </w:rPr>
        <w:t xml:space="preserve"> </w:t>
      </w:r>
      <w:r w:rsidRPr="006F049D">
        <w:rPr>
          <w:rFonts w:ascii="Arial" w:hAnsi="Arial" w:cs="Arial"/>
          <w:sz w:val="24"/>
          <w:szCs w:val="24"/>
        </w:rPr>
        <w:t>assim uma padronização de critérios para Administração Pública Municipal, gerando dados</w:t>
      </w:r>
      <w:r w:rsidR="008A1037" w:rsidRPr="006F049D">
        <w:rPr>
          <w:rFonts w:ascii="Arial" w:hAnsi="Arial" w:cs="Arial"/>
          <w:sz w:val="24"/>
          <w:szCs w:val="24"/>
        </w:rPr>
        <w:t xml:space="preserve"> </w:t>
      </w:r>
      <w:r w:rsidRPr="006F049D">
        <w:rPr>
          <w:rFonts w:ascii="Arial" w:hAnsi="Arial" w:cs="Arial"/>
          <w:sz w:val="24"/>
          <w:szCs w:val="24"/>
        </w:rPr>
        <w:t>consistentes e comparáveis.</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lastRenderedPageBreak/>
        <w:t xml:space="preserve">§ 1º </w:t>
      </w:r>
      <w:r w:rsidRPr="006F049D">
        <w:rPr>
          <w:rFonts w:ascii="Arial" w:hAnsi="Arial" w:cs="Arial"/>
          <w:sz w:val="24"/>
          <w:szCs w:val="24"/>
        </w:rPr>
        <w:t>A padronização tem como função viabilizar as notas explicativas do balanço geral dos</w:t>
      </w:r>
      <w:r w:rsidR="008A1037" w:rsidRPr="006F049D">
        <w:rPr>
          <w:rFonts w:ascii="Arial" w:hAnsi="Arial" w:cs="Arial"/>
          <w:sz w:val="24"/>
          <w:szCs w:val="24"/>
        </w:rPr>
        <w:t xml:space="preserve"> </w:t>
      </w:r>
      <w:r w:rsidRPr="006F049D">
        <w:rPr>
          <w:rFonts w:ascii="Arial" w:hAnsi="Arial" w:cs="Arial"/>
          <w:sz w:val="24"/>
          <w:szCs w:val="24"/>
        </w:rPr>
        <w:t>critérios adotados para a depreciação.</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 2º </w:t>
      </w:r>
      <w:r w:rsidRPr="006F049D">
        <w:rPr>
          <w:rFonts w:ascii="Arial" w:hAnsi="Arial" w:cs="Arial"/>
          <w:sz w:val="24"/>
          <w:szCs w:val="24"/>
        </w:rPr>
        <w:t>Os métodos de depreciação, amortização e exaustão devem ser compatíveis com a</w:t>
      </w:r>
      <w:r w:rsidR="008A1037" w:rsidRPr="006F049D">
        <w:rPr>
          <w:rFonts w:ascii="Arial" w:hAnsi="Arial" w:cs="Arial"/>
          <w:sz w:val="24"/>
          <w:szCs w:val="24"/>
        </w:rPr>
        <w:t xml:space="preserve"> </w:t>
      </w:r>
      <w:r w:rsidRPr="006F049D">
        <w:rPr>
          <w:rFonts w:ascii="Arial" w:hAnsi="Arial" w:cs="Arial"/>
          <w:sz w:val="24"/>
          <w:szCs w:val="24"/>
        </w:rPr>
        <w:t>vida útil e econômica do ativo e aplicado uniformemente.</w:t>
      </w:r>
    </w:p>
    <w:p w:rsidR="008A1037" w:rsidRPr="006F049D" w:rsidRDefault="008A1037"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AA45BF" w:rsidRPr="006F049D">
        <w:rPr>
          <w:rFonts w:ascii="Arial" w:hAnsi="Arial" w:cs="Arial"/>
          <w:b/>
          <w:bCs/>
          <w:sz w:val="24"/>
          <w:szCs w:val="24"/>
        </w:rPr>
        <w:t>57</w:t>
      </w:r>
      <w:r w:rsidR="008A1037" w:rsidRPr="006F049D">
        <w:rPr>
          <w:rFonts w:ascii="Arial" w:hAnsi="Arial" w:cs="Arial"/>
          <w:b/>
          <w:bCs/>
          <w:sz w:val="24"/>
          <w:szCs w:val="24"/>
        </w:rPr>
        <w:t>.</w:t>
      </w:r>
      <w:r w:rsidRPr="006F049D">
        <w:rPr>
          <w:rFonts w:ascii="Arial" w:hAnsi="Arial" w:cs="Arial"/>
          <w:b/>
          <w:bCs/>
          <w:sz w:val="24"/>
          <w:szCs w:val="24"/>
        </w:rPr>
        <w:t xml:space="preserve"> </w:t>
      </w:r>
      <w:r w:rsidRPr="006F049D">
        <w:rPr>
          <w:rFonts w:ascii="Arial" w:hAnsi="Arial" w:cs="Arial"/>
          <w:sz w:val="24"/>
          <w:szCs w:val="24"/>
        </w:rPr>
        <w:t>O valor depreciado apurado anualmente deverá ser comunicado a Gerência de</w:t>
      </w:r>
      <w:r w:rsidR="008A1037" w:rsidRPr="006F049D">
        <w:rPr>
          <w:rFonts w:ascii="Arial" w:hAnsi="Arial" w:cs="Arial"/>
          <w:sz w:val="24"/>
          <w:szCs w:val="24"/>
        </w:rPr>
        <w:t xml:space="preserve"> </w:t>
      </w:r>
      <w:r w:rsidRPr="006F049D">
        <w:rPr>
          <w:rFonts w:ascii="Arial" w:hAnsi="Arial" w:cs="Arial"/>
          <w:sz w:val="24"/>
          <w:szCs w:val="24"/>
        </w:rPr>
        <w:t>Contabilidade para os devidos lançamentos contábeis.</w:t>
      </w:r>
    </w:p>
    <w:p w:rsidR="008A1037" w:rsidRPr="006F049D" w:rsidRDefault="008A1037" w:rsidP="003038EB">
      <w:pPr>
        <w:autoSpaceDE w:val="0"/>
        <w:autoSpaceDN w:val="0"/>
        <w:adjustRightInd w:val="0"/>
        <w:spacing w:after="0" w:line="360" w:lineRule="auto"/>
        <w:jc w:val="both"/>
        <w:rPr>
          <w:rFonts w:ascii="Arial" w:hAnsi="Arial" w:cs="Arial"/>
          <w:sz w:val="24"/>
          <w:szCs w:val="24"/>
        </w:rPr>
      </w:pPr>
    </w:p>
    <w:p w:rsidR="00563EC7" w:rsidRPr="006F049D" w:rsidRDefault="00AB22F6"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SE</w:t>
      </w:r>
      <w:r w:rsidR="001C36C5" w:rsidRPr="006F049D">
        <w:rPr>
          <w:rFonts w:ascii="Arial" w:hAnsi="Arial" w:cs="Arial"/>
          <w:b/>
          <w:bCs/>
          <w:sz w:val="24"/>
          <w:szCs w:val="24"/>
        </w:rPr>
        <w:t>Ç</w:t>
      </w:r>
      <w:r w:rsidRPr="006F049D">
        <w:rPr>
          <w:rFonts w:ascii="Arial" w:hAnsi="Arial" w:cs="Arial"/>
          <w:b/>
          <w:bCs/>
          <w:sz w:val="24"/>
          <w:szCs w:val="24"/>
        </w:rPr>
        <w:t>ÃO V</w:t>
      </w:r>
    </w:p>
    <w:p w:rsidR="00563EC7" w:rsidRPr="006F049D" w:rsidRDefault="00AB22F6"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DA REAVALIAÇÃO DOS BENS PATRIMONIAIS</w:t>
      </w:r>
    </w:p>
    <w:p w:rsidR="008A1037" w:rsidRPr="006F049D" w:rsidRDefault="008A1037"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CB5F81" w:rsidRPr="006F049D">
        <w:rPr>
          <w:rFonts w:ascii="Arial" w:hAnsi="Arial" w:cs="Arial"/>
          <w:b/>
          <w:bCs/>
          <w:sz w:val="24"/>
          <w:szCs w:val="24"/>
        </w:rPr>
        <w:t>58</w:t>
      </w:r>
      <w:r w:rsidR="008A1037" w:rsidRPr="006F049D">
        <w:rPr>
          <w:rFonts w:ascii="Arial" w:hAnsi="Arial" w:cs="Arial"/>
          <w:b/>
          <w:bCs/>
          <w:sz w:val="24"/>
          <w:szCs w:val="24"/>
        </w:rPr>
        <w:t>.</w:t>
      </w:r>
      <w:r w:rsidRPr="006F049D">
        <w:rPr>
          <w:rFonts w:ascii="Arial" w:hAnsi="Arial" w:cs="Arial"/>
          <w:b/>
          <w:bCs/>
          <w:sz w:val="24"/>
          <w:szCs w:val="24"/>
        </w:rPr>
        <w:t xml:space="preserve"> </w:t>
      </w:r>
      <w:r w:rsidRPr="006F049D">
        <w:rPr>
          <w:rFonts w:ascii="Arial" w:hAnsi="Arial" w:cs="Arial"/>
          <w:sz w:val="24"/>
          <w:szCs w:val="24"/>
        </w:rPr>
        <w:t>A determinação de reavaliar os bens será solicitada pela Secretaria Municipal de</w:t>
      </w:r>
      <w:r w:rsidR="008A1037" w:rsidRPr="006F049D">
        <w:rPr>
          <w:rFonts w:ascii="Arial" w:hAnsi="Arial" w:cs="Arial"/>
          <w:sz w:val="24"/>
          <w:szCs w:val="24"/>
        </w:rPr>
        <w:t xml:space="preserve"> </w:t>
      </w:r>
      <w:r w:rsidR="00B330A6" w:rsidRPr="006F049D">
        <w:rPr>
          <w:rFonts w:ascii="Arial" w:hAnsi="Arial" w:cs="Arial"/>
          <w:sz w:val="24"/>
          <w:szCs w:val="24"/>
        </w:rPr>
        <w:t>Administração e Recursos H</w:t>
      </w:r>
      <w:r w:rsidRPr="006F049D">
        <w:rPr>
          <w:rFonts w:ascii="Arial" w:hAnsi="Arial" w:cs="Arial"/>
          <w:sz w:val="24"/>
          <w:szCs w:val="24"/>
        </w:rPr>
        <w:t>umanos por meio de Processo Administrativo e será</w:t>
      </w:r>
      <w:r w:rsidR="001B686C" w:rsidRPr="006F049D">
        <w:rPr>
          <w:rFonts w:ascii="Arial" w:hAnsi="Arial" w:cs="Arial"/>
          <w:sz w:val="24"/>
          <w:szCs w:val="24"/>
        </w:rPr>
        <w:t xml:space="preserve"> expedido</w:t>
      </w:r>
      <w:r w:rsidRPr="006F049D">
        <w:rPr>
          <w:rFonts w:ascii="Arial" w:hAnsi="Arial" w:cs="Arial"/>
          <w:sz w:val="24"/>
          <w:szCs w:val="24"/>
        </w:rPr>
        <w:t>, pelo Chefe do Poder Executivo Municipal.</w:t>
      </w:r>
    </w:p>
    <w:p w:rsidR="008A1037" w:rsidRPr="006F049D" w:rsidRDefault="008A1037" w:rsidP="003038EB">
      <w:pPr>
        <w:autoSpaceDE w:val="0"/>
        <w:autoSpaceDN w:val="0"/>
        <w:adjustRightInd w:val="0"/>
        <w:spacing w:after="0" w:line="360" w:lineRule="auto"/>
        <w:jc w:val="both"/>
        <w:rPr>
          <w:rFonts w:ascii="Arial" w:hAnsi="Arial" w:cs="Arial"/>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CB5F81" w:rsidRPr="006F049D">
        <w:rPr>
          <w:rFonts w:ascii="Arial" w:hAnsi="Arial" w:cs="Arial"/>
          <w:b/>
          <w:bCs/>
          <w:sz w:val="24"/>
          <w:szCs w:val="24"/>
        </w:rPr>
        <w:t>59</w:t>
      </w:r>
      <w:r w:rsidR="008A1037" w:rsidRPr="006F049D">
        <w:rPr>
          <w:rFonts w:ascii="Arial" w:hAnsi="Arial" w:cs="Arial"/>
          <w:b/>
          <w:bCs/>
          <w:sz w:val="24"/>
          <w:szCs w:val="24"/>
        </w:rPr>
        <w:t>.</w:t>
      </w:r>
      <w:r w:rsidRPr="006F049D">
        <w:rPr>
          <w:rFonts w:ascii="Arial" w:hAnsi="Arial" w:cs="Arial"/>
          <w:b/>
          <w:bCs/>
          <w:sz w:val="24"/>
          <w:szCs w:val="24"/>
        </w:rPr>
        <w:t xml:space="preserve"> </w:t>
      </w:r>
      <w:r w:rsidRPr="006F049D">
        <w:rPr>
          <w:rFonts w:ascii="Arial" w:hAnsi="Arial" w:cs="Arial"/>
          <w:sz w:val="24"/>
          <w:szCs w:val="24"/>
        </w:rPr>
        <w:t xml:space="preserve">A </w:t>
      </w:r>
      <w:r w:rsidR="00550846" w:rsidRPr="006F049D">
        <w:rPr>
          <w:rFonts w:ascii="Arial" w:hAnsi="Arial" w:cs="Arial"/>
          <w:sz w:val="24"/>
          <w:szCs w:val="24"/>
        </w:rPr>
        <w:t>Coordenação Patrimonial</w:t>
      </w:r>
      <w:r w:rsidRPr="006F049D">
        <w:rPr>
          <w:rFonts w:ascii="Arial" w:hAnsi="Arial" w:cs="Arial"/>
          <w:sz w:val="24"/>
          <w:szCs w:val="24"/>
        </w:rPr>
        <w:t xml:space="preserve"> relacionará por Unidade Executora, no formulário</w:t>
      </w:r>
      <w:r w:rsidR="008A1037" w:rsidRPr="006F049D">
        <w:rPr>
          <w:rFonts w:ascii="Arial" w:hAnsi="Arial" w:cs="Arial"/>
          <w:sz w:val="24"/>
          <w:szCs w:val="24"/>
        </w:rPr>
        <w:t xml:space="preserve"> </w:t>
      </w:r>
      <w:r w:rsidRPr="006F049D">
        <w:rPr>
          <w:rFonts w:ascii="Arial" w:hAnsi="Arial" w:cs="Arial"/>
          <w:sz w:val="24"/>
          <w:szCs w:val="24"/>
        </w:rPr>
        <w:t>“Relação de Bens Patrimoniais”, os bens sob a responsabilidade de cada uma delas, de</w:t>
      </w:r>
      <w:r w:rsidR="008A1037" w:rsidRPr="006F049D">
        <w:rPr>
          <w:rFonts w:ascii="Arial" w:hAnsi="Arial" w:cs="Arial"/>
          <w:sz w:val="24"/>
          <w:szCs w:val="24"/>
        </w:rPr>
        <w:t xml:space="preserve"> </w:t>
      </w:r>
      <w:r w:rsidRPr="006F049D">
        <w:rPr>
          <w:rFonts w:ascii="Arial" w:hAnsi="Arial" w:cs="Arial"/>
          <w:sz w:val="24"/>
          <w:szCs w:val="24"/>
        </w:rPr>
        <w:t>acordo com o relatório emitido pelo Sistema de Patrimônio.</w:t>
      </w:r>
    </w:p>
    <w:p w:rsidR="008A1037" w:rsidRPr="006F049D" w:rsidRDefault="008A1037"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592C3F" w:rsidRPr="006F049D">
        <w:rPr>
          <w:rFonts w:ascii="Arial" w:hAnsi="Arial" w:cs="Arial"/>
          <w:b/>
          <w:bCs/>
          <w:sz w:val="24"/>
          <w:szCs w:val="24"/>
        </w:rPr>
        <w:t>60</w:t>
      </w:r>
      <w:r w:rsidR="008A1037" w:rsidRPr="006F049D">
        <w:rPr>
          <w:rFonts w:ascii="Arial" w:hAnsi="Arial" w:cs="Arial"/>
          <w:b/>
          <w:bCs/>
          <w:sz w:val="24"/>
          <w:szCs w:val="24"/>
        </w:rPr>
        <w:t>.</w:t>
      </w:r>
      <w:r w:rsidRPr="006F049D">
        <w:rPr>
          <w:rFonts w:ascii="Arial" w:hAnsi="Arial" w:cs="Arial"/>
          <w:b/>
          <w:bCs/>
          <w:sz w:val="24"/>
          <w:szCs w:val="24"/>
        </w:rPr>
        <w:t xml:space="preserve"> </w:t>
      </w:r>
      <w:r w:rsidRPr="006F049D">
        <w:rPr>
          <w:rFonts w:ascii="Arial" w:hAnsi="Arial" w:cs="Arial"/>
          <w:sz w:val="24"/>
          <w:szCs w:val="24"/>
        </w:rPr>
        <w:t xml:space="preserve">A Comissão de Avaliação </w:t>
      </w:r>
      <w:r w:rsidR="00847CD7" w:rsidRPr="006F049D">
        <w:rPr>
          <w:rFonts w:ascii="Arial" w:hAnsi="Arial" w:cs="Arial"/>
          <w:sz w:val="24"/>
          <w:szCs w:val="24"/>
        </w:rPr>
        <w:t>de Patrimônio Mobiliário e Imobiliário</w:t>
      </w:r>
      <w:r w:rsidRPr="006F049D">
        <w:rPr>
          <w:rFonts w:ascii="Arial" w:hAnsi="Arial" w:cs="Arial"/>
          <w:sz w:val="24"/>
          <w:szCs w:val="24"/>
        </w:rPr>
        <w:t>, a vista de</w:t>
      </w:r>
      <w:r w:rsidR="008A1037" w:rsidRPr="006F049D">
        <w:rPr>
          <w:rFonts w:ascii="Arial" w:hAnsi="Arial" w:cs="Arial"/>
          <w:sz w:val="24"/>
          <w:szCs w:val="24"/>
        </w:rPr>
        <w:t xml:space="preserve"> </w:t>
      </w:r>
      <w:r w:rsidRPr="006F049D">
        <w:rPr>
          <w:rFonts w:ascii="Arial" w:hAnsi="Arial" w:cs="Arial"/>
          <w:sz w:val="24"/>
          <w:szCs w:val="24"/>
        </w:rPr>
        <w:t>cada um dos bens patrimoniais e de acordo com os critérios estabelecidos, determinará o</w:t>
      </w:r>
      <w:r w:rsidR="008A1037" w:rsidRPr="006F049D">
        <w:rPr>
          <w:rFonts w:ascii="Arial" w:hAnsi="Arial" w:cs="Arial"/>
          <w:sz w:val="24"/>
          <w:szCs w:val="24"/>
        </w:rPr>
        <w:t xml:space="preserve"> </w:t>
      </w:r>
      <w:r w:rsidRPr="006F049D">
        <w:rPr>
          <w:rFonts w:ascii="Arial" w:hAnsi="Arial" w:cs="Arial"/>
          <w:sz w:val="24"/>
          <w:szCs w:val="24"/>
        </w:rPr>
        <w:t>valor a ser reavaliado.</w:t>
      </w:r>
    </w:p>
    <w:p w:rsidR="008A1037" w:rsidRPr="006F049D" w:rsidRDefault="008A1037"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592C3F" w:rsidRPr="006F049D">
        <w:rPr>
          <w:rFonts w:ascii="Arial" w:hAnsi="Arial" w:cs="Arial"/>
          <w:b/>
          <w:bCs/>
          <w:sz w:val="24"/>
          <w:szCs w:val="24"/>
        </w:rPr>
        <w:t>61</w:t>
      </w:r>
      <w:r w:rsidR="008A1037" w:rsidRPr="006F049D">
        <w:rPr>
          <w:rFonts w:ascii="Arial" w:hAnsi="Arial" w:cs="Arial"/>
          <w:b/>
          <w:bCs/>
          <w:sz w:val="24"/>
          <w:szCs w:val="24"/>
        </w:rPr>
        <w:t>.</w:t>
      </w:r>
      <w:r w:rsidRPr="006F049D">
        <w:rPr>
          <w:rFonts w:ascii="Arial" w:hAnsi="Arial" w:cs="Arial"/>
          <w:b/>
          <w:bCs/>
          <w:sz w:val="24"/>
          <w:szCs w:val="24"/>
        </w:rPr>
        <w:t xml:space="preserve"> </w:t>
      </w:r>
      <w:r w:rsidRPr="006F049D">
        <w:rPr>
          <w:rFonts w:ascii="Arial" w:hAnsi="Arial" w:cs="Arial"/>
          <w:sz w:val="24"/>
          <w:szCs w:val="24"/>
        </w:rPr>
        <w:t xml:space="preserve">O Ativo Permanente </w:t>
      </w:r>
      <w:r w:rsidR="00550846" w:rsidRPr="006F049D">
        <w:rPr>
          <w:rFonts w:ascii="Arial" w:hAnsi="Arial" w:cs="Arial"/>
          <w:sz w:val="24"/>
          <w:szCs w:val="24"/>
        </w:rPr>
        <w:t xml:space="preserve">imóvel </w:t>
      </w:r>
      <w:r w:rsidRPr="006F049D">
        <w:rPr>
          <w:rFonts w:ascii="Arial" w:hAnsi="Arial" w:cs="Arial"/>
          <w:sz w:val="24"/>
          <w:szCs w:val="24"/>
        </w:rPr>
        <w:t>sofrerá reavaliação depois de constatado pela Comissão de</w:t>
      </w:r>
      <w:r w:rsidR="008A1037" w:rsidRPr="006F049D">
        <w:rPr>
          <w:rFonts w:ascii="Arial" w:hAnsi="Arial" w:cs="Arial"/>
          <w:sz w:val="24"/>
          <w:szCs w:val="24"/>
        </w:rPr>
        <w:t xml:space="preserve"> </w:t>
      </w:r>
      <w:r w:rsidR="00B22899" w:rsidRPr="006F049D">
        <w:rPr>
          <w:rFonts w:ascii="Arial" w:hAnsi="Arial" w:cs="Arial"/>
          <w:sz w:val="24"/>
          <w:szCs w:val="24"/>
        </w:rPr>
        <w:t>Comissão de Aval</w:t>
      </w:r>
      <w:r w:rsidR="00550846" w:rsidRPr="006F049D">
        <w:rPr>
          <w:rFonts w:ascii="Arial" w:hAnsi="Arial" w:cs="Arial"/>
          <w:sz w:val="24"/>
          <w:szCs w:val="24"/>
        </w:rPr>
        <w:t xml:space="preserve">iação de Patrimônio </w:t>
      </w:r>
      <w:r w:rsidR="00B22899" w:rsidRPr="006F049D">
        <w:rPr>
          <w:rFonts w:ascii="Arial" w:hAnsi="Arial" w:cs="Arial"/>
          <w:sz w:val="24"/>
          <w:szCs w:val="24"/>
        </w:rPr>
        <w:t xml:space="preserve">Imobiliário </w:t>
      </w:r>
      <w:r w:rsidRPr="006F049D">
        <w:rPr>
          <w:rFonts w:ascii="Arial" w:hAnsi="Arial" w:cs="Arial"/>
          <w:sz w:val="24"/>
          <w:szCs w:val="24"/>
        </w:rPr>
        <w:t>que o valor de mercado é superior ao</w:t>
      </w:r>
      <w:r w:rsidR="008A1037" w:rsidRPr="006F049D">
        <w:rPr>
          <w:rFonts w:ascii="Arial" w:hAnsi="Arial" w:cs="Arial"/>
          <w:sz w:val="24"/>
          <w:szCs w:val="24"/>
        </w:rPr>
        <w:t xml:space="preserve"> </w:t>
      </w:r>
      <w:r w:rsidRPr="006F049D">
        <w:rPr>
          <w:rFonts w:ascii="Arial" w:hAnsi="Arial" w:cs="Arial"/>
          <w:sz w:val="24"/>
          <w:szCs w:val="24"/>
        </w:rPr>
        <w:t>valor líquido contábil.</w:t>
      </w:r>
    </w:p>
    <w:p w:rsidR="008A1037" w:rsidRPr="006F049D" w:rsidRDefault="008A1037"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Parágrafo único</w:t>
      </w:r>
      <w:r w:rsidR="00B22899" w:rsidRPr="006F049D">
        <w:rPr>
          <w:rFonts w:ascii="Arial" w:hAnsi="Arial" w:cs="Arial"/>
          <w:b/>
          <w:bCs/>
          <w:sz w:val="24"/>
          <w:szCs w:val="24"/>
        </w:rPr>
        <w:t>:</w:t>
      </w:r>
      <w:r w:rsidRPr="006F049D">
        <w:rPr>
          <w:rFonts w:ascii="Arial" w:hAnsi="Arial" w:cs="Arial"/>
          <w:b/>
          <w:bCs/>
          <w:sz w:val="24"/>
          <w:szCs w:val="24"/>
        </w:rPr>
        <w:t xml:space="preserve"> </w:t>
      </w:r>
      <w:r w:rsidRPr="006F049D">
        <w:rPr>
          <w:rFonts w:ascii="Arial" w:hAnsi="Arial" w:cs="Arial"/>
          <w:sz w:val="24"/>
          <w:szCs w:val="24"/>
        </w:rPr>
        <w:t>Para definição do critério de reavaliação devemos atentar para os</w:t>
      </w:r>
      <w:r w:rsidR="008A1037" w:rsidRPr="006F049D">
        <w:rPr>
          <w:rFonts w:ascii="Arial" w:hAnsi="Arial" w:cs="Arial"/>
          <w:sz w:val="24"/>
          <w:szCs w:val="24"/>
        </w:rPr>
        <w:t xml:space="preserve"> </w:t>
      </w:r>
      <w:r w:rsidRPr="006F049D">
        <w:rPr>
          <w:rFonts w:ascii="Arial" w:hAnsi="Arial" w:cs="Arial"/>
          <w:sz w:val="24"/>
          <w:szCs w:val="24"/>
        </w:rPr>
        <w:t>seguintes fatores:</w:t>
      </w:r>
    </w:p>
    <w:p w:rsidR="008A1037" w:rsidRPr="006F049D" w:rsidRDefault="008A1037"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 </w:t>
      </w:r>
      <w:r w:rsidRPr="006F049D">
        <w:rPr>
          <w:rFonts w:ascii="Arial" w:hAnsi="Arial" w:cs="Arial"/>
          <w:sz w:val="24"/>
          <w:szCs w:val="24"/>
        </w:rPr>
        <w:t>o Sistema de Patrimônio possui memória sobre o valor original de aquisição do bem, ou</w:t>
      </w:r>
      <w:r w:rsidR="008A1037" w:rsidRPr="006F049D">
        <w:rPr>
          <w:rFonts w:ascii="Arial" w:hAnsi="Arial" w:cs="Arial"/>
          <w:sz w:val="24"/>
          <w:szCs w:val="24"/>
        </w:rPr>
        <w:t xml:space="preserve"> </w:t>
      </w:r>
      <w:r w:rsidRPr="006F049D">
        <w:rPr>
          <w:rFonts w:ascii="Arial" w:hAnsi="Arial" w:cs="Arial"/>
          <w:sz w:val="24"/>
          <w:szCs w:val="24"/>
        </w:rPr>
        <w:t>seja, seu valor histórico. Nesta primeira situação, basta atualizar o valor do bem, por um</w:t>
      </w:r>
      <w:r w:rsidR="008A1037" w:rsidRPr="006F049D">
        <w:rPr>
          <w:rFonts w:ascii="Arial" w:hAnsi="Arial" w:cs="Arial"/>
          <w:sz w:val="24"/>
          <w:szCs w:val="24"/>
        </w:rPr>
        <w:t xml:space="preserve"> </w:t>
      </w:r>
      <w:r w:rsidRPr="006F049D">
        <w:rPr>
          <w:rFonts w:ascii="Arial" w:hAnsi="Arial" w:cs="Arial"/>
          <w:sz w:val="24"/>
          <w:szCs w:val="24"/>
        </w:rPr>
        <w:t>indexador escolhido (ex. o IGP-M), fazendo a reavaliação automaticamente;</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lastRenderedPageBreak/>
        <w:t xml:space="preserve">b) </w:t>
      </w:r>
      <w:r w:rsidRPr="006F049D">
        <w:rPr>
          <w:rFonts w:ascii="Arial" w:hAnsi="Arial" w:cs="Arial"/>
          <w:sz w:val="24"/>
          <w:szCs w:val="24"/>
        </w:rPr>
        <w:t>o Sistema registra apenas um valor contábil, resultante das sucessivas conversões</w:t>
      </w:r>
      <w:r w:rsidR="008A1037" w:rsidRPr="006F049D">
        <w:rPr>
          <w:rFonts w:ascii="Arial" w:hAnsi="Arial" w:cs="Arial"/>
          <w:sz w:val="24"/>
          <w:szCs w:val="24"/>
        </w:rPr>
        <w:t xml:space="preserve"> </w:t>
      </w:r>
      <w:r w:rsidRPr="006F049D">
        <w:rPr>
          <w:rFonts w:ascii="Arial" w:hAnsi="Arial" w:cs="Arial"/>
          <w:sz w:val="24"/>
          <w:szCs w:val="24"/>
        </w:rPr>
        <w:t>monetárias. Neste caso, o que prevalece é uma reavaliação que deverá levar em conta dois</w:t>
      </w:r>
      <w:r w:rsidR="008A1037" w:rsidRPr="006F049D">
        <w:rPr>
          <w:rFonts w:ascii="Arial" w:hAnsi="Arial" w:cs="Arial"/>
          <w:sz w:val="24"/>
          <w:szCs w:val="24"/>
        </w:rPr>
        <w:t xml:space="preserve"> </w:t>
      </w:r>
      <w:r w:rsidRPr="006F049D">
        <w:rPr>
          <w:rFonts w:ascii="Arial" w:hAnsi="Arial" w:cs="Arial"/>
          <w:sz w:val="24"/>
          <w:szCs w:val="24"/>
        </w:rPr>
        <w:t>fatores: o estado de conservação do bem e o preço de mercado do mesmo;</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c) </w:t>
      </w:r>
      <w:r w:rsidRPr="006F049D">
        <w:rPr>
          <w:rFonts w:ascii="Arial" w:hAnsi="Arial" w:cs="Arial"/>
          <w:sz w:val="24"/>
          <w:szCs w:val="24"/>
        </w:rPr>
        <w:t>sempre que se verifiquem grandes reparações ou conservações de bens que aumentem o</w:t>
      </w:r>
      <w:r w:rsidR="008A1037" w:rsidRPr="006F049D">
        <w:rPr>
          <w:rFonts w:ascii="Arial" w:hAnsi="Arial" w:cs="Arial"/>
          <w:sz w:val="24"/>
          <w:szCs w:val="24"/>
        </w:rPr>
        <w:t xml:space="preserve"> </w:t>
      </w:r>
      <w:r w:rsidRPr="006F049D">
        <w:rPr>
          <w:rFonts w:ascii="Arial" w:hAnsi="Arial" w:cs="Arial"/>
          <w:sz w:val="24"/>
          <w:szCs w:val="24"/>
        </w:rPr>
        <w:t>valor e o período de vida útil ou econômica dos mesmos, deverá tal fato ser comunicado no</w:t>
      </w:r>
      <w:r w:rsidR="008A1037" w:rsidRPr="006F049D">
        <w:rPr>
          <w:rFonts w:ascii="Arial" w:hAnsi="Arial" w:cs="Arial"/>
          <w:sz w:val="24"/>
          <w:szCs w:val="24"/>
        </w:rPr>
        <w:t xml:space="preserve"> </w:t>
      </w:r>
      <w:r w:rsidRPr="006F049D">
        <w:rPr>
          <w:rFonts w:ascii="Arial" w:hAnsi="Arial" w:cs="Arial"/>
          <w:sz w:val="24"/>
          <w:szCs w:val="24"/>
        </w:rPr>
        <w:t xml:space="preserve">prazo de 05 (cinco) dias a </w:t>
      </w:r>
      <w:r w:rsidR="00550846" w:rsidRPr="006F049D">
        <w:rPr>
          <w:rFonts w:ascii="Arial" w:hAnsi="Arial" w:cs="Arial"/>
          <w:sz w:val="24"/>
          <w:szCs w:val="24"/>
        </w:rPr>
        <w:t>Coordenação Patrimonial</w:t>
      </w:r>
      <w:r w:rsidRPr="006F049D">
        <w:rPr>
          <w:rFonts w:ascii="Arial" w:hAnsi="Arial" w:cs="Arial"/>
          <w:sz w:val="24"/>
          <w:szCs w:val="24"/>
        </w:rPr>
        <w:t>, para efeitos de registro;</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d) </w:t>
      </w:r>
      <w:r w:rsidRPr="006F049D">
        <w:rPr>
          <w:rFonts w:ascii="Arial" w:hAnsi="Arial" w:cs="Arial"/>
          <w:sz w:val="24"/>
          <w:szCs w:val="24"/>
        </w:rPr>
        <w:t>quanto à data do balanço, os elementos do ativo imobilizado corpóreo e incorpóreo, seja</w:t>
      </w:r>
      <w:r w:rsidR="008A1037" w:rsidRPr="006F049D">
        <w:rPr>
          <w:rFonts w:ascii="Arial" w:hAnsi="Arial" w:cs="Arial"/>
          <w:sz w:val="24"/>
          <w:szCs w:val="24"/>
        </w:rPr>
        <w:t xml:space="preserve"> </w:t>
      </w:r>
      <w:r w:rsidRPr="006F049D">
        <w:rPr>
          <w:rFonts w:ascii="Arial" w:hAnsi="Arial" w:cs="Arial"/>
          <w:sz w:val="24"/>
          <w:szCs w:val="24"/>
        </w:rPr>
        <w:t>ou não limitada a sua vida</w:t>
      </w:r>
      <w:r w:rsidR="00055E81" w:rsidRPr="006F049D">
        <w:rPr>
          <w:rFonts w:ascii="Arial" w:hAnsi="Arial" w:cs="Arial"/>
          <w:sz w:val="24"/>
          <w:szCs w:val="24"/>
        </w:rPr>
        <w:t xml:space="preserve"> </w:t>
      </w:r>
      <w:r w:rsidRPr="006F049D">
        <w:rPr>
          <w:rFonts w:ascii="Arial" w:hAnsi="Arial" w:cs="Arial"/>
          <w:sz w:val="24"/>
          <w:szCs w:val="24"/>
        </w:rPr>
        <w:t>útil,</w:t>
      </w:r>
      <w:r w:rsidR="00055E81" w:rsidRPr="006F049D">
        <w:rPr>
          <w:rFonts w:ascii="Arial" w:hAnsi="Arial" w:cs="Arial"/>
          <w:sz w:val="24"/>
          <w:szCs w:val="24"/>
        </w:rPr>
        <w:t xml:space="preserve"> </w:t>
      </w:r>
      <w:r w:rsidRPr="006F049D">
        <w:rPr>
          <w:rFonts w:ascii="Arial" w:hAnsi="Arial" w:cs="Arial"/>
          <w:sz w:val="24"/>
          <w:szCs w:val="24"/>
        </w:rPr>
        <w:t>tiverem um</w:t>
      </w:r>
      <w:r w:rsidR="00055E81" w:rsidRPr="006F049D">
        <w:rPr>
          <w:rFonts w:ascii="Arial" w:hAnsi="Arial" w:cs="Arial"/>
          <w:sz w:val="24"/>
          <w:szCs w:val="24"/>
        </w:rPr>
        <w:t xml:space="preserve"> </w:t>
      </w:r>
      <w:r w:rsidRPr="006F049D">
        <w:rPr>
          <w:rFonts w:ascii="Arial" w:hAnsi="Arial" w:cs="Arial"/>
          <w:sz w:val="24"/>
          <w:szCs w:val="24"/>
        </w:rPr>
        <w:t>valor</w:t>
      </w:r>
      <w:r w:rsidR="00055E81" w:rsidRPr="006F049D">
        <w:rPr>
          <w:rFonts w:ascii="Arial" w:hAnsi="Arial" w:cs="Arial"/>
          <w:sz w:val="24"/>
          <w:szCs w:val="24"/>
        </w:rPr>
        <w:t xml:space="preserve"> </w:t>
      </w:r>
      <w:r w:rsidRPr="006F049D">
        <w:rPr>
          <w:rFonts w:ascii="Arial" w:hAnsi="Arial" w:cs="Arial"/>
          <w:sz w:val="24"/>
          <w:szCs w:val="24"/>
        </w:rPr>
        <w:t>inferior</w:t>
      </w:r>
      <w:r w:rsidR="00055E81" w:rsidRPr="006F049D">
        <w:rPr>
          <w:rFonts w:ascii="Arial" w:hAnsi="Arial" w:cs="Arial"/>
          <w:sz w:val="24"/>
          <w:szCs w:val="24"/>
        </w:rPr>
        <w:t xml:space="preserve"> </w:t>
      </w:r>
      <w:r w:rsidRPr="006F049D">
        <w:rPr>
          <w:rFonts w:ascii="Arial" w:hAnsi="Arial" w:cs="Arial"/>
          <w:sz w:val="24"/>
          <w:szCs w:val="24"/>
        </w:rPr>
        <w:t>ao</w:t>
      </w:r>
      <w:r w:rsidR="001C36C5" w:rsidRPr="006F049D">
        <w:rPr>
          <w:rFonts w:ascii="Arial" w:hAnsi="Arial" w:cs="Arial"/>
          <w:sz w:val="24"/>
          <w:szCs w:val="24"/>
        </w:rPr>
        <w:t xml:space="preserve"> </w:t>
      </w:r>
      <w:r w:rsidRPr="006F049D">
        <w:rPr>
          <w:rFonts w:ascii="Arial" w:hAnsi="Arial" w:cs="Arial"/>
          <w:sz w:val="24"/>
          <w:szCs w:val="24"/>
        </w:rPr>
        <w:t>registrado na Gerência de</w:t>
      </w:r>
      <w:r w:rsidR="008A1037" w:rsidRPr="006F049D">
        <w:rPr>
          <w:rFonts w:ascii="Arial" w:hAnsi="Arial" w:cs="Arial"/>
          <w:sz w:val="24"/>
          <w:szCs w:val="24"/>
        </w:rPr>
        <w:t xml:space="preserve"> </w:t>
      </w:r>
      <w:r w:rsidRPr="006F049D">
        <w:rPr>
          <w:rFonts w:ascii="Arial" w:hAnsi="Arial" w:cs="Arial"/>
          <w:sz w:val="24"/>
          <w:szCs w:val="24"/>
        </w:rPr>
        <w:t>Contabilidade, devem ser objeto de amortização correspondente à diferença, se for</w:t>
      </w:r>
      <w:r w:rsidR="008A1037" w:rsidRPr="006F049D">
        <w:rPr>
          <w:rFonts w:ascii="Arial" w:hAnsi="Arial" w:cs="Arial"/>
          <w:sz w:val="24"/>
          <w:szCs w:val="24"/>
        </w:rPr>
        <w:t xml:space="preserve"> </w:t>
      </w:r>
      <w:r w:rsidRPr="006F049D">
        <w:rPr>
          <w:rFonts w:ascii="Arial" w:hAnsi="Arial" w:cs="Arial"/>
          <w:sz w:val="24"/>
          <w:szCs w:val="24"/>
        </w:rPr>
        <w:t>previsível que a redução desse valor seja permanente;</w:t>
      </w:r>
    </w:p>
    <w:p w:rsidR="008A1037" w:rsidRPr="006F049D" w:rsidRDefault="008A1037"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7931A2" w:rsidRPr="006F049D">
        <w:rPr>
          <w:rFonts w:ascii="Arial" w:hAnsi="Arial" w:cs="Arial"/>
          <w:b/>
          <w:bCs/>
          <w:sz w:val="24"/>
          <w:szCs w:val="24"/>
        </w:rPr>
        <w:t>62</w:t>
      </w:r>
      <w:r w:rsidR="008A1037" w:rsidRPr="006F049D">
        <w:rPr>
          <w:rFonts w:ascii="Arial" w:hAnsi="Arial" w:cs="Arial"/>
          <w:b/>
          <w:bCs/>
          <w:sz w:val="24"/>
          <w:szCs w:val="24"/>
        </w:rPr>
        <w:t>.</w:t>
      </w:r>
      <w:r w:rsidRPr="006F049D">
        <w:rPr>
          <w:rFonts w:ascii="Arial" w:hAnsi="Arial" w:cs="Arial"/>
          <w:b/>
          <w:bCs/>
          <w:sz w:val="24"/>
          <w:szCs w:val="24"/>
        </w:rPr>
        <w:t xml:space="preserve"> </w:t>
      </w:r>
      <w:r w:rsidRPr="006F049D">
        <w:rPr>
          <w:rFonts w:ascii="Arial" w:hAnsi="Arial" w:cs="Arial"/>
          <w:sz w:val="24"/>
          <w:szCs w:val="24"/>
        </w:rPr>
        <w:t>Depois de efetuado o levantamento de reavaliação, será o processo encaminhado a</w:t>
      </w:r>
      <w:r w:rsidR="008A1037" w:rsidRPr="006F049D">
        <w:rPr>
          <w:rFonts w:ascii="Arial" w:hAnsi="Arial" w:cs="Arial"/>
          <w:sz w:val="24"/>
          <w:szCs w:val="24"/>
        </w:rPr>
        <w:t xml:space="preserve"> </w:t>
      </w:r>
      <w:r w:rsidR="00550846" w:rsidRPr="006F049D">
        <w:rPr>
          <w:rFonts w:ascii="Arial" w:hAnsi="Arial" w:cs="Arial"/>
          <w:sz w:val="24"/>
          <w:szCs w:val="24"/>
        </w:rPr>
        <w:t xml:space="preserve">Coordenação Patrimonial </w:t>
      </w:r>
      <w:r w:rsidRPr="006F049D">
        <w:rPr>
          <w:rFonts w:ascii="Arial" w:hAnsi="Arial" w:cs="Arial"/>
          <w:sz w:val="24"/>
          <w:szCs w:val="24"/>
        </w:rPr>
        <w:t>que adotará as seguintes providências:</w:t>
      </w:r>
    </w:p>
    <w:p w:rsidR="002E4424" w:rsidRPr="006F049D" w:rsidRDefault="002E4424" w:rsidP="003038EB">
      <w:pPr>
        <w:autoSpaceDE w:val="0"/>
        <w:autoSpaceDN w:val="0"/>
        <w:adjustRightInd w:val="0"/>
        <w:spacing w:after="0" w:line="360" w:lineRule="auto"/>
        <w:jc w:val="both"/>
        <w:rPr>
          <w:rFonts w:ascii="Arial" w:hAnsi="Arial" w:cs="Arial"/>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 </w:t>
      </w:r>
      <w:r w:rsidRPr="006F049D">
        <w:rPr>
          <w:rFonts w:ascii="Arial" w:hAnsi="Arial" w:cs="Arial"/>
          <w:sz w:val="24"/>
          <w:szCs w:val="24"/>
        </w:rPr>
        <w:t>extrairá cópia das relações de reavaliação;</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b) </w:t>
      </w:r>
      <w:r w:rsidRPr="006F049D">
        <w:rPr>
          <w:rFonts w:ascii="Arial" w:hAnsi="Arial" w:cs="Arial"/>
          <w:sz w:val="24"/>
          <w:szCs w:val="24"/>
        </w:rPr>
        <w:t>colocará no processo o carimbo de “Tombado” e o enviará para a Gerência de</w:t>
      </w:r>
      <w:r w:rsidR="008A1037" w:rsidRPr="006F049D">
        <w:rPr>
          <w:rFonts w:ascii="Arial" w:hAnsi="Arial" w:cs="Arial"/>
          <w:sz w:val="24"/>
          <w:szCs w:val="24"/>
        </w:rPr>
        <w:t xml:space="preserve"> </w:t>
      </w:r>
      <w:r w:rsidRPr="006F049D">
        <w:rPr>
          <w:rFonts w:ascii="Arial" w:hAnsi="Arial" w:cs="Arial"/>
          <w:sz w:val="24"/>
          <w:szCs w:val="24"/>
        </w:rPr>
        <w:t>Contabilidade para atualizar os registros;</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c) </w:t>
      </w:r>
      <w:r w:rsidRPr="006F049D">
        <w:rPr>
          <w:rFonts w:ascii="Arial" w:hAnsi="Arial" w:cs="Arial"/>
          <w:sz w:val="24"/>
          <w:szCs w:val="24"/>
        </w:rPr>
        <w:t>pelas relações de reavaliação atualizará os registros no Sistema de Patrimônio;</w:t>
      </w: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d) </w:t>
      </w:r>
      <w:r w:rsidRPr="006F049D">
        <w:rPr>
          <w:rFonts w:ascii="Arial" w:hAnsi="Arial" w:cs="Arial"/>
          <w:sz w:val="24"/>
          <w:szCs w:val="24"/>
        </w:rPr>
        <w:t>arquivará as relações de reavaliação na pasta de “Responsáveis pela Guarda de Bens</w:t>
      </w:r>
      <w:r w:rsidR="008A1037" w:rsidRPr="006F049D">
        <w:rPr>
          <w:rFonts w:ascii="Arial" w:hAnsi="Arial" w:cs="Arial"/>
          <w:sz w:val="24"/>
          <w:szCs w:val="24"/>
        </w:rPr>
        <w:t xml:space="preserve"> </w:t>
      </w:r>
      <w:r w:rsidRPr="006F049D">
        <w:rPr>
          <w:rFonts w:ascii="Arial" w:hAnsi="Arial" w:cs="Arial"/>
          <w:sz w:val="24"/>
          <w:szCs w:val="24"/>
        </w:rPr>
        <w:t>Patrimoniais” da respectiva Unidade Executora/Secretaria, na pasta do movimento do mês</w:t>
      </w:r>
      <w:r w:rsidR="008A1037" w:rsidRPr="006F049D">
        <w:rPr>
          <w:rFonts w:ascii="Arial" w:hAnsi="Arial" w:cs="Arial"/>
          <w:sz w:val="24"/>
          <w:szCs w:val="24"/>
        </w:rPr>
        <w:t xml:space="preserve"> </w:t>
      </w:r>
      <w:r w:rsidRPr="006F049D">
        <w:rPr>
          <w:rFonts w:ascii="Arial" w:hAnsi="Arial" w:cs="Arial"/>
          <w:sz w:val="24"/>
          <w:szCs w:val="24"/>
        </w:rPr>
        <w:t>que ocorreu a reavaliação dos bens.</w:t>
      </w:r>
    </w:p>
    <w:p w:rsidR="00793FEF" w:rsidRPr="006F049D" w:rsidRDefault="00793FEF" w:rsidP="003038EB">
      <w:pPr>
        <w:autoSpaceDE w:val="0"/>
        <w:autoSpaceDN w:val="0"/>
        <w:adjustRightInd w:val="0"/>
        <w:spacing w:after="0" w:line="360" w:lineRule="auto"/>
        <w:jc w:val="both"/>
        <w:rPr>
          <w:rFonts w:ascii="Arial" w:hAnsi="Arial" w:cs="Arial"/>
          <w:b/>
          <w:bCs/>
          <w:sz w:val="24"/>
          <w:szCs w:val="24"/>
        </w:rPr>
      </w:pPr>
    </w:p>
    <w:p w:rsidR="008A1037" w:rsidRPr="006F049D" w:rsidRDefault="00793FEF"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SEÇÃO VI</w:t>
      </w:r>
    </w:p>
    <w:p w:rsidR="006F4967" w:rsidRPr="006F049D" w:rsidRDefault="006F4967"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DAS COMISSÕES</w:t>
      </w:r>
    </w:p>
    <w:p w:rsidR="00793FEF" w:rsidRPr="006F049D" w:rsidRDefault="00793FEF" w:rsidP="003038EB">
      <w:pPr>
        <w:autoSpaceDE w:val="0"/>
        <w:autoSpaceDN w:val="0"/>
        <w:adjustRightInd w:val="0"/>
        <w:spacing w:after="0" w:line="360" w:lineRule="auto"/>
        <w:jc w:val="both"/>
        <w:rPr>
          <w:rFonts w:ascii="Arial" w:hAnsi="Arial" w:cs="Arial"/>
          <w:b/>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 xml:space="preserve">Art. </w:t>
      </w:r>
      <w:r w:rsidR="00374847" w:rsidRPr="006F049D">
        <w:rPr>
          <w:rFonts w:ascii="Arial" w:hAnsi="Arial" w:cs="Arial"/>
          <w:b/>
          <w:bCs/>
          <w:sz w:val="24"/>
          <w:szCs w:val="24"/>
        </w:rPr>
        <w:t>63</w:t>
      </w:r>
      <w:r w:rsidR="009B4A60" w:rsidRPr="006F049D">
        <w:rPr>
          <w:rFonts w:ascii="Arial" w:hAnsi="Arial" w:cs="Arial"/>
          <w:bCs/>
          <w:sz w:val="24"/>
          <w:szCs w:val="24"/>
        </w:rPr>
        <w:t xml:space="preserve">. A Administração </w:t>
      </w:r>
      <w:r w:rsidR="00374847" w:rsidRPr="006F049D">
        <w:rPr>
          <w:rFonts w:ascii="Arial" w:hAnsi="Arial" w:cs="Arial"/>
          <w:bCs/>
          <w:sz w:val="24"/>
          <w:szCs w:val="24"/>
        </w:rPr>
        <w:t>designará através</w:t>
      </w:r>
      <w:r w:rsidRPr="006F049D">
        <w:rPr>
          <w:rFonts w:ascii="Arial" w:hAnsi="Arial" w:cs="Arial"/>
          <w:bCs/>
          <w:sz w:val="24"/>
          <w:szCs w:val="24"/>
        </w:rPr>
        <w:t xml:space="preserve"> de Portaria, para acompanhar no decorrer do ano os trabalhos do Departamento de Patrimônio, no que couber.</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Parágrafo único</w:t>
      </w:r>
      <w:r w:rsidRPr="006F049D">
        <w:rPr>
          <w:rFonts w:ascii="Arial" w:hAnsi="Arial" w:cs="Arial"/>
          <w:bCs/>
          <w:sz w:val="24"/>
          <w:szCs w:val="24"/>
        </w:rPr>
        <w:t>. A Comissão de Patrimônio deverá:</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I</w:t>
      </w:r>
      <w:r w:rsidR="009B4A60" w:rsidRPr="006F049D">
        <w:rPr>
          <w:rFonts w:ascii="Arial" w:hAnsi="Arial" w:cs="Arial"/>
          <w:bCs/>
          <w:sz w:val="24"/>
          <w:szCs w:val="24"/>
        </w:rPr>
        <w:t xml:space="preserve"> </w:t>
      </w:r>
      <w:r w:rsidR="00EC104D" w:rsidRPr="006F049D">
        <w:rPr>
          <w:rFonts w:ascii="Arial" w:hAnsi="Arial" w:cs="Arial"/>
          <w:bCs/>
          <w:sz w:val="24"/>
          <w:szCs w:val="24"/>
        </w:rPr>
        <w:t>-</w:t>
      </w:r>
      <w:r w:rsidR="009B4A60" w:rsidRPr="006F049D">
        <w:rPr>
          <w:rFonts w:ascii="Arial" w:hAnsi="Arial" w:cs="Arial"/>
          <w:bCs/>
          <w:sz w:val="24"/>
          <w:szCs w:val="24"/>
        </w:rPr>
        <w:t xml:space="preserve"> Ser sempre composta por</w:t>
      </w:r>
      <w:r w:rsidRPr="006F049D">
        <w:rPr>
          <w:rFonts w:ascii="Arial" w:hAnsi="Arial" w:cs="Arial"/>
          <w:bCs/>
          <w:sz w:val="24"/>
          <w:szCs w:val="24"/>
        </w:rPr>
        <w:t xml:space="preserve"> servidores, devendo </w:t>
      </w:r>
      <w:r w:rsidR="009B4A60" w:rsidRPr="006F049D">
        <w:rPr>
          <w:rFonts w:ascii="Arial" w:hAnsi="Arial" w:cs="Arial"/>
          <w:bCs/>
          <w:sz w:val="24"/>
          <w:szCs w:val="24"/>
        </w:rPr>
        <w:t xml:space="preserve">dois terços </w:t>
      </w:r>
      <w:r w:rsidRPr="006F049D">
        <w:rPr>
          <w:rFonts w:ascii="Arial" w:hAnsi="Arial" w:cs="Arial"/>
          <w:bCs/>
          <w:sz w:val="24"/>
          <w:szCs w:val="24"/>
        </w:rPr>
        <w:t>deles ser</w:t>
      </w:r>
      <w:r w:rsidR="009B4A60" w:rsidRPr="006F049D">
        <w:rPr>
          <w:rFonts w:ascii="Arial" w:hAnsi="Arial" w:cs="Arial"/>
          <w:bCs/>
          <w:sz w:val="24"/>
          <w:szCs w:val="24"/>
        </w:rPr>
        <w:t>em</w:t>
      </w:r>
      <w:r w:rsidRPr="006F049D">
        <w:rPr>
          <w:rFonts w:ascii="Arial" w:hAnsi="Arial" w:cs="Arial"/>
          <w:bCs/>
          <w:sz w:val="24"/>
          <w:szCs w:val="24"/>
        </w:rPr>
        <w:t xml:space="preserve"> efetivo</w:t>
      </w:r>
      <w:r w:rsidR="009B4A60" w:rsidRPr="006F049D">
        <w:rPr>
          <w:rFonts w:ascii="Arial" w:hAnsi="Arial" w:cs="Arial"/>
          <w:bCs/>
          <w:sz w:val="24"/>
          <w:szCs w:val="24"/>
        </w:rPr>
        <w:t>s</w:t>
      </w:r>
      <w:r w:rsidRPr="006F049D">
        <w:rPr>
          <w:rFonts w:ascii="Arial" w:hAnsi="Arial" w:cs="Arial"/>
          <w:bCs/>
          <w:sz w:val="24"/>
          <w:szCs w:val="24"/>
        </w:rPr>
        <w:t>.</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II</w:t>
      </w:r>
      <w:r w:rsidRPr="006F049D">
        <w:rPr>
          <w:rFonts w:ascii="Arial" w:hAnsi="Arial" w:cs="Arial"/>
          <w:bCs/>
          <w:sz w:val="24"/>
          <w:szCs w:val="24"/>
        </w:rPr>
        <w:t xml:space="preserve"> </w:t>
      </w:r>
      <w:r w:rsidR="00EC104D" w:rsidRPr="006F049D">
        <w:rPr>
          <w:rFonts w:ascii="Arial" w:hAnsi="Arial" w:cs="Arial"/>
          <w:bCs/>
          <w:sz w:val="24"/>
          <w:szCs w:val="24"/>
        </w:rPr>
        <w:t>-</w:t>
      </w:r>
      <w:r w:rsidRPr="006F049D">
        <w:rPr>
          <w:rFonts w:ascii="Arial" w:hAnsi="Arial" w:cs="Arial"/>
          <w:bCs/>
          <w:sz w:val="24"/>
          <w:szCs w:val="24"/>
        </w:rPr>
        <w:t xml:space="preserve"> </w:t>
      </w:r>
      <w:r w:rsidR="001C36C5" w:rsidRPr="006F049D">
        <w:rPr>
          <w:rFonts w:ascii="Arial" w:hAnsi="Arial" w:cs="Arial"/>
          <w:bCs/>
          <w:sz w:val="24"/>
          <w:szCs w:val="24"/>
        </w:rPr>
        <w:t>P</w:t>
      </w:r>
      <w:r w:rsidRPr="006F049D">
        <w:rPr>
          <w:rFonts w:ascii="Arial" w:hAnsi="Arial" w:cs="Arial"/>
          <w:bCs/>
          <w:sz w:val="24"/>
          <w:szCs w:val="24"/>
        </w:rPr>
        <w:t>romover exame minucioso das demandas aprestadas, podendo, quando julgar conveniente, solicitar laudo técnico dos setores qualificados;</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III</w:t>
      </w:r>
      <w:r w:rsidRPr="006F049D">
        <w:rPr>
          <w:rFonts w:ascii="Arial" w:hAnsi="Arial" w:cs="Arial"/>
          <w:bCs/>
          <w:sz w:val="24"/>
          <w:szCs w:val="24"/>
        </w:rPr>
        <w:t xml:space="preserve"> </w:t>
      </w:r>
      <w:r w:rsidR="00EC104D" w:rsidRPr="006F049D">
        <w:rPr>
          <w:rFonts w:ascii="Arial" w:hAnsi="Arial" w:cs="Arial"/>
          <w:bCs/>
          <w:sz w:val="24"/>
          <w:szCs w:val="24"/>
        </w:rPr>
        <w:t>-</w:t>
      </w:r>
      <w:r w:rsidRPr="006F049D">
        <w:rPr>
          <w:rFonts w:ascii="Arial" w:hAnsi="Arial" w:cs="Arial"/>
          <w:bCs/>
          <w:sz w:val="24"/>
          <w:szCs w:val="24"/>
        </w:rPr>
        <w:t xml:space="preserve"> </w:t>
      </w:r>
      <w:r w:rsidR="001C36C5" w:rsidRPr="006F049D">
        <w:rPr>
          <w:rFonts w:ascii="Arial" w:hAnsi="Arial" w:cs="Arial"/>
          <w:bCs/>
          <w:sz w:val="24"/>
          <w:szCs w:val="24"/>
        </w:rPr>
        <w:t>D</w:t>
      </w:r>
      <w:r w:rsidRPr="006F049D">
        <w:rPr>
          <w:rFonts w:ascii="Arial" w:hAnsi="Arial" w:cs="Arial"/>
          <w:bCs/>
          <w:sz w:val="24"/>
          <w:szCs w:val="24"/>
        </w:rPr>
        <w:t>ar parecer conclusivo, devidamente assinado pelos membros, remetendo o processo ao Secretário Municipal de Administração e Recursos Humanos para apreciação e homologação das avaliações procedidas, bem como de orientações ou sugestões formais quanto à baixa patrimonial.</w:t>
      </w:r>
    </w:p>
    <w:p w:rsidR="002E4424" w:rsidRPr="006F049D" w:rsidRDefault="002E4424"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IV</w:t>
      </w:r>
      <w:r w:rsidRPr="006F049D">
        <w:rPr>
          <w:rFonts w:ascii="Arial" w:hAnsi="Arial" w:cs="Arial"/>
          <w:bCs/>
          <w:sz w:val="24"/>
          <w:szCs w:val="24"/>
        </w:rPr>
        <w:t xml:space="preserve"> </w:t>
      </w:r>
      <w:r w:rsidR="00EC104D" w:rsidRPr="006F049D">
        <w:rPr>
          <w:rFonts w:ascii="Arial" w:hAnsi="Arial" w:cs="Arial"/>
          <w:bCs/>
          <w:sz w:val="24"/>
          <w:szCs w:val="24"/>
        </w:rPr>
        <w:t>-</w:t>
      </w:r>
      <w:r w:rsidRPr="006F049D">
        <w:rPr>
          <w:rFonts w:ascii="Arial" w:hAnsi="Arial" w:cs="Arial"/>
          <w:bCs/>
          <w:sz w:val="24"/>
          <w:szCs w:val="24"/>
        </w:rPr>
        <w:t xml:space="preserve"> Atuar em eventuais inventários de verificação, de transferência, de criação e de extinção realizados durante o ano.</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 xml:space="preserve">Art. </w:t>
      </w:r>
      <w:r w:rsidR="004A15D2" w:rsidRPr="006F049D">
        <w:rPr>
          <w:rFonts w:ascii="Arial" w:hAnsi="Arial" w:cs="Arial"/>
          <w:b/>
          <w:bCs/>
          <w:sz w:val="24"/>
          <w:szCs w:val="24"/>
        </w:rPr>
        <w:t>64</w:t>
      </w:r>
      <w:r w:rsidRPr="006F049D">
        <w:rPr>
          <w:rFonts w:ascii="Arial" w:hAnsi="Arial" w:cs="Arial"/>
          <w:bCs/>
          <w:sz w:val="24"/>
          <w:szCs w:val="24"/>
        </w:rPr>
        <w:t>. A incidência de qualquer irregularidade quanto ao Patrimônio Municipal deverá ter apuração imediata, através de sindicância realizada por comissão criada</w:t>
      </w:r>
      <w:r w:rsidR="00A6673F" w:rsidRPr="006F049D">
        <w:rPr>
          <w:rFonts w:ascii="Arial" w:hAnsi="Arial" w:cs="Arial"/>
          <w:bCs/>
          <w:sz w:val="24"/>
          <w:szCs w:val="24"/>
        </w:rPr>
        <w:t xml:space="preserve"> </w:t>
      </w:r>
      <w:r w:rsidRPr="006F049D">
        <w:rPr>
          <w:rFonts w:ascii="Arial" w:hAnsi="Arial" w:cs="Arial"/>
          <w:bCs/>
          <w:sz w:val="24"/>
          <w:szCs w:val="24"/>
        </w:rPr>
        <w:t>estritamente com este objetivo, nos termos do Estatuto dos Servidores Públicos do Município de Anchieta-ES</w:t>
      </w:r>
      <w:r w:rsidR="00A6673F" w:rsidRPr="006F049D">
        <w:rPr>
          <w:rFonts w:ascii="Arial" w:hAnsi="Arial" w:cs="Arial"/>
          <w:bCs/>
          <w:sz w:val="24"/>
          <w:szCs w:val="24"/>
        </w:rPr>
        <w:t>.</w:t>
      </w:r>
    </w:p>
    <w:p w:rsidR="004A15D2" w:rsidRPr="006F049D" w:rsidRDefault="004A15D2"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 xml:space="preserve">Art. </w:t>
      </w:r>
      <w:r w:rsidR="004A15D2" w:rsidRPr="006F049D">
        <w:rPr>
          <w:rFonts w:ascii="Arial" w:hAnsi="Arial" w:cs="Arial"/>
          <w:b/>
          <w:bCs/>
          <w:sz w:val="24"/>
          <w:szCs w:val="24"/>
        </w:rPr>
        <w:t>65</w:t>
      </w:r>
      <w:r w:rsidRPr="006F049D">
        <w:rPr>
          <w:rFonts w:ascii="Arial" w:hAnsi="Arial" w:cs="Arial"/>
          <w:bCs/>
          <w:sz w:val="24"/>
          <w:szCs w:val="24"/>
        </w:rPr>
        <w:t>. Nos termos da Lei Orgânica Municipal, fica autorizado a constituição de comissão especifica para realização do inventário anual, com objetivo de manter sob rígido controle os bens adquiridos com recursos próprios do Município, Estado ou União, assim como os bens oriundos de convênios ou instrumentos similares.</w:t>
      </w:r>
    </w:p>
    <w:p w:rsidR="004A15D2" w:rsidRPr="006F049D" w:rsidRDefault="004A15D2"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 1º</w:t>
      </w:r>
      <w:r w:rsidRPr="006F049D">
        <w:rPr>
          <w:rFonts w:ascii="Arial" w:hAnsi="Arial" w:cs="Arial"/>
          <w:bCs/>
          <w:sz w:val="24"/>
          <w:szCs w:val="24"/>
        </w:rPr>
        <w:t>. É facultado a Administração realizar o Inventario anual de forma centralizada,</w:t>
      </w:r>
      <w:r w:rsidR="00055E81" w:rsidRPr="006F049D">
        <w:rPr>
          <w:rFonts w:ascii="Arial" w:hAnsi="Arial" w:cs="Arial"/>
          <w:bCs/>
          <w:sz w:val="24"/>
          <w:szCs w:val="24"/>
        </w:rPr>
        <w:t xml:space="preserve"> </w:t>
      </w:r>
      <w:r w:rsidRPr="006F049D">
        <w:rPr>
          <w:rFonts w:ascii="Arial" w:hAnsi="Arial" w:cs="Arial"/>
          <w:bCs/>
          <w:sz w:val="24"/>
          <w:szCs w:val="24"/>
        </w:rPr>
        <w:t xml:space="preserve">podendo, </w:t>
      </w:r>
      <w:r w:rsidR="004A15D2" w:rsidRPr="006F049D">
        <w:rPr>
          <w:rFonts w:ascii="Arial" w:hAnsi="Arial" w:cs="Arial"/>
          <w:bCs/>
          <w:sz w:val="24"/>
          <w:szCs w:val="24"/>
        </w:rPr>
        <w:t>no entanto,</w:t>
      </w:r>
      <w:r w:rsidRPr="006F049D">
        <w:rPr>
          <w:rFonts w:ascii="Arial" w:hAnsi="Arial" w:cs="Arial"/>
          <w:bCs/>
          <w:sz w:val="24"/>
          <w:szCs w:val="24"/>
        </w:rPr>
        <w:t xml:space="preserve"> designar comissões especificas apenas para as Secretarias de</w:t>
      </w:r>
      <w:r w:rsidR="00055E81" w:rsidRPr="006F049D">
        <w:rPr>
          <w:rFonts w:ascii="Arial" w:hAnsi="Arial" w:cs="Arial"/>
          <w:bCs/>
          <w:sz w:val="24"/>
          <w:szCs w:val="24"/>
        </w:rPr>
        <w:t xml:space="preserve"> </w:t>
      </w:r>
      <w:r w:rsidR="00854CF5" w:rsidRPr="006F049D">
        <w:rPr>
          <w:rFonts w:ascii="Arial" w:hAnsi="Arial" w:cs="Arial"/>
          <w:bCs/>
          <w:sz w:val="24"/>
          <w:szCs w:val="24"/>
        </w:rPr>
        <w:t>Educação, Saúde e IPASA.</w:t>
      </w:r>
    </w:p>
    <w:p w:rsidR="004A15D2" w:rsidRPr="006F049D" w:rsidRDefault="004A15D2"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 2º</w:t>
      </w:r>
      <w:r w:rsidRPr="006F049D">
        <w:rPr>
          <w:rFonts w:ascii="Arial" w:hAnsi="Arial" w:cs="Arial"/>
          <w:bCs/>
          <w:sz w:val="24"/>
          <w:szCs w:val="24"/>
        </w:rPr>
        <w:t>. As Comissões citadas no caput deste Artigo deverão:</w:t>
      </w:r>
    </w:p>
    <w:p w:rsidR="004A15D2" w:rsidRPr="006F049D" w:rsidRDefault="004A15D2"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I</w:t>
      </w:r>
      <w:r w:rsidR="00854CF5" w:rsidRPr="006F049D">
        <w:rPr>
          <w:rFonts w:ascii="Arial" w:hAnsi="Arial" w:cs="Arial"/>
          <w:bCs/>
          <w:sz w:val="24"/>
          <w:szCs w:val="24"/>
        </w:rPr>
        <w:t xml:space="preserve"> </w:t>
      </w:r>
      <w:r w:rsidR="00EC104D" w:rsidRPr="006F049D">
        <w:rPr>
          <w:rFonts w:ascii="Arial" w:hAnsi="Arial" w:cs="Arial"/>
          <w:bCs/>
          <w:sz w:val="24"/>
          <w:szCs w:val="24"/>
        </w:rPr>
        <w:t>-</w:t>
      </w:r>
      <w:r w:rsidR="00854CF5" w:rsidRPr="006F049D">
        <w:rPr>
          <w:rFonts w:ascii="Arial" w:hAnsi="Arial" w:cs="Arial"/>
          <w:bCs/>
          <w:sz w:val="24"/>
          <w:szCs w:val="24"/>
        </w:rPr>
        <w:t xml:space="preserve"> S</w:t>
      </w:r>
      <w:r w:rsidRPr="006F049D">
        <w:rPr>
          <w:rFonts w:ascii="Arial" w:hAnsi="Arial" w:cs="Arial"/>
          <w:bCs/>
          <w:sz w:val="24"/>
          <w:szCs w:val="24"/>
        </w:rPr>
        <w:t xml:space="preserve">er compostas com no mínimo 03 (três) servidores </w:t>
      </w:r>
      <w:r w:rsidR="00854CF5" w:rsidRPr="006F049D">
        <w:rPr>
          <w:rFonts w:ascii="Arial" w:hAnsi="Arial" w:cs="Arial"/>
          <w:bCs/>
          <w:sz w:val="24"/>
          <w:szCs w:val="24"/>
        </w:rPr>
        <w:t>sendo dois terços de efetivos</w:t>
      </w:r>
      <w:r w:rsidRPr="006F049D">
        <w:rPr>
          <w:rFonts w:ascii="Arial" w:hAnsi="Arial" w:cs="Arial"/>
          <w:bCs/>
          <w:sz w:val="24"/>
          <w:szCs w:val="24"/>
        </w:rPr>
        <w:t>, supervisionada pelo Departamento de Patrimônio, vedado a participação dos Detentores da carga patrimonial previstos nesta Normativa.</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II</w:t>
      </w:r>
      <w:r w:rsidRPr="006F049D">
        <w:rPr>
          <w:rFonts w:ascii="Arial" w:hAnsi="Arial" w:cs="Arial"/>
          <w:bCs/>
          <w:sz w:val="24"/>
          <w:szCs w:val="24"/>
        </w:rPr>
        <w:t xml:space="preserve"> </w:t>
      </w:r>
      <w:r w:rsidRPr="006F049D">
        <w:rPr>
          <w:rFonts w:ascii="Cambria Math" w:hAnsi="Cambria Math" w:cs="Cambria Math"/>
          <w:bCs/>
          <w:sz w:val="24"/>
          <w:szCs w:val="24"/>
        </w:rPr>
        <w:t>‐</w:t>
      </w:r>
      <w:r w:rsidRPr="006F049D">
        <w:rPr>
          <w:rFonts w:ascii="Arial" w:hAnsi="Arial" w:cs="Arial"/>
          <w:bCs/>
          <w:sz w:val="24"/>
          <w:szCs w:val="24"/>
        </w:rPr>
        <w:t xml:space="preserve"> Entre os membros da Comissão de Inventário, será designado um servidor, preferencialmente com experiência na área de administração de material, para presidir os trabalhos da Comissão.</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III</w:t>
      </w:r>
      <w:r w:rsidR="00797BCC" w:rsidRPr="006F049D">
        <w:rPr>
          <w:rFonts w:ascii="Arial" w:hAnsi="Arial" w:cs="Arial"/>
          <w:bCs/>
          <w:sz w:val="24"/>
          <w:szCs w:val="24"/>
        </w:rPr>
        <w:t xml:space="preserve"> Solicitar ao Detentor de Cargo</w:t>
      </w:r>
      <w:r w:rsidRPr="006F049D">
        <w:rPr>
          <w:rFonts w:ascii="Arial" w:hAnsi="Arial" w:cs="Arial"/>
          <w:bCs/>
          <w:sz w:val="24"/>
          <w:szCs w:val="24"/>
        </w:rPr>
        <w:t xml:space="preserve"> elementos de controle interno e outros documentos necessários aos levantamentos;</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IV</w:t>
      </w:r>
      <w:r w:rsidRPr="006F049D">
        <w:rPr>
          <w:rFonts w:ascii="Arial" w:hAnsi="Arial" w:cs="Arial"/>
          <w:bCs/>
          <w:sz w:val="24"/>
          <w:szCs w:val="24"/>
        </w:rPr>
        <w:t>- Requisitar servidores, máquinas, equipamentos, transporte, materiais e o que for necessário para o cumprimento das tarefas de Inventário da Comissão.</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V</w:t>
      </w:r>
      <w:r w:rsidRPr="006F049D">
        <w:rPr>
          <w:rFonts w:ascii="Arial" w:hAnsi="Arial" w:cs="Arial"/>
          <w:bCs/>
          <w:sz w:val="24"/>
          <w:szCs w:val="24"/>
        </w:rPr>
        <w:t>- Conferir os bens patrimoniais existentes, à vista dos dados cadastrais;</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 xml:space="preserve">VI </w:t>
      </w:r>
      <w:r w:rsidR="00EC104D" w:rsidRPr="006F049D">
        <w:rPr>
          <w:rFonts w:ascii="Arial" w:hAnsi="Arial" w:cs="Arial"/>
          <w:bCs/>
          <w:sz w:val="24"/>
          <w:szCs w:val="24"/>
        </w:rPr>
        <w:t>-</w:t>
      </w:r>
      <w:r w:rsidRPr="006F049D">
        <w:rPr>
          <w:rFonts w:ascii="Arial" w:hAnsi="Arial" w:cs="Arial"/>
          <w:bCs/>
          <w:sz w:val="24"/>
          <w:szCs w:val="24"/>
        </w:rPr>
        <w:t xml:space="preserve"> Promover o exame físico dos bens quanto à especificação, quantidade, estado de conservação e valor;</w:t>
      </w:r>
    </w:p>
    <w:p w:rsidR="004A15D2" w:rsidRPr="006F049D" w:rsidRDefault="004A15D2"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VII - Completar, retificar, avaliar e regularizar o registro e as especificações e proceder a qualquer outra anotação relacionada aos bens patrimoniais, sempre que preciso;</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VIII - Apresentar, quando necessário, relatório circunstanciado dos fatos apurados</w:t>
      </w:r>
      <w:r w:rsidR="00B448F9" w:rsidRPr="006F049D">
        <w:rPr>
          <w:rFonts w:ascii="Arial" w:hAnsi="Arial" w:cs="Arial"/>
          <w:bCs/>
          <w:sz w:val="24"/>
          <w:szCs w:val="24"/>
        </w:rPr>
        <w:t xml:space="preserve"> </w:t>
      </w:r>
      <w:r w:rsidRPr="006F049D">
        <w:rPr>
          <w:rFonts w:ascii="Arial" w:hAnsi="Arial" w:cs="Arial"/>
          <w:bCs/>
          <w:sz w:val="24"/>
          <w:szCs w:val="24"/>
        </w:rPr>
        <w:t>nos levantamentos realizados.</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 3º</w:t>
      </w:r>
      <w:r w:rsidRPr="006F049D">
        <w:rPr>
          <w:rFonts w:ascii="Arial" w:hAnsi="Arial" w:cs="Arial"/>
          <w:bCs/>
          <w:sz w:val="24"/>
          <w:szCs w:val="24"/>
        </w:rPr>
        <w:t>. As informações básicas para elaboração do relatório de inventário podem ser</w:t>
      </w:r>
      <w:r w:rsidR="00055E81" w:rsidRPr="006F049D">
        <w:rPr>
          <w:rFonts w:ascii="Arial" w:hAnsi="Arial" w:cs="Arial"/>
          <w:bCs/>
          <w:sz w:val="24"/>
          <w:szCs w:val="24"/>
        </w:rPr>
        <w:t xml:space="preserve"> </w:t>
      </w:r>
      <w:r w:rsidRPr="006F049D">
        <w:rPr>
          <w:rFonts w:ascii="Arial" w:hAnsi="Arial" w:cs="Arial"/>
          <w:bCs/>
          <w:sz w:val="24"/>
          <w:szCs w:val="24"/>
        </w:rPr>
        <w:t>obtidas através de:</w:t>
      </w:r>
    </w:p>
    <w:p w:rsidR="00A6673F" w:rsidRPr="006F049D" w:rsidRDefault="00A6673F"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I - Levantamento físico dos bens.</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 xml:space="preserve">II - Cadastro de bens </w:t>
      </w:r>
      <w:r w:rsidR="00550846" w:rsidRPr="006F049D">
        <w:rPr>
          <w:rFonts w:ascii="Arial" w:hAnsi="Arial" w:cs="Arial"/>
          <w:bCs/>
          <w:sz w:val="24"/>
          <w:szCs w:val="24"/>
        </w:rPr>
        <w:t>patrimoniais</w:t>
      </w:r>
      <w:r w:rsidRPr="006F049D">
        <w:rPr>
          <w:rFonts w:ascii="Arial" w:hAnsi="Arial" w:cs="Arial"/>
          <w:bCs/>
          <w:sz w:val="24"/>
          <w:szCs w:val="24"/>
        </w:rPr>
        <w:t>.</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III - Inventário do exercício anterior.</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Cs/>
          <w:sz w:val="24"/>
          <w:szCs w:val="24"/>
        </w:rPr>
        <w:t>IV - Demonstrativo mensal de bens patrimoniais.</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p>
    <w:p w:rsidR="003C7AEA" w:rsidRPr="006F049D" w:rsidRDefault="003C7AEA" w:rsidP="003038EB">
      <w:pPr>
        <w:autoSpaceDE w:val="0"/>
        <w:autoSpaceDN w:val="0"/>
        <w:adjustRightInd w:val="0"/>
        <w:spacing w:after="0" w:line="360" w:lineRule="auto"/>
        <w:jc w:val="both"/>
        <w:rPr>
          <w:rFonts w:ascii="Arial" w:hAnsi="Arial" w:cs="Arial"/>
          <w:b/>
          <w:bCs/>
          <w:sz w:val="24"/>
          <w:szCs w:val="24"/>
        </w:rPr>
      </w:pPr>
    </w:p>
    <w:p w:rsidR="005C0A93" w:rsidRPr="006F049D" w:rsidRDefault="005C0A93" w:rsidP="003038EB">
      <w:pPr>
        <w:autoSpaceDE w:val="0"/>
        <w:autoSpaceDN w:val="0"/>
        <w:adjustRightInd w:val="0"/>
        <w:spacing w:after="0" w:line="360" w:lineRule="auto"/>
        <w:jc w:val="both"/>
        <w:rPr>
          <w:rFonts w:ascii="Arial" w:hAnsi="Arial" w:cs="Arial"/>
          <w:b/>
          <w:bCs/>
          <w:sz w:val="24"/>
          <w:szCs w:val="24"/>
        </w:rPr>
      </w:pPr>
      <w:bookmarkStart w:id="1" w:name="_Toc397959376"/>
      <w:r w:rsidRPr="006F049D">
        <w:rPr>
          <w:rFonts w:ascii="Arial" w:hAnsi="Arial" w:cs="Arial"/>
          <w:b/>
          <w:bCs/>
          <w:sz w:val="24"/>
          <w:szCs w:val="24"/>
        </w:rPr>
        <w:t>SEÇÃO VII</w:t>
      </w:r>
    </w:p>
    <w:p w:rsidR="006F4967" w:rsidRPr="006F049D" w:rsidRDefault="006F4967"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DA INDENIZAÇÃO</w:t>
      </w:r>
      <w:bookmarkEnd w:id="1"/>
    </w:p>
    <w:p w:rsidR="00550846" w:rsidRPr="006F049D" w:rsidRDefault="00550846"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lastRenderedPageBreak/>
        <w:t xml:space="preserve">Art. </w:t>
      </w:r>
      <w:r w:rsidR="000D60B6" w:rsidRPr="006F049D">
        <w:rPr>
          <w:rFonts w:ascii="Arial" w:hAnsi="Arial" w:cs="Arial"/>
          <w:b/>
          <w:bCs/>
          <w:sz w:val="24"/>
          <w:szCs w:val="24"/>
        </w:rPr>
        <w:t>66</w:t>
      </w:r>
      <w:r w:rsidRPr="006F049D">
        <w:rPr>
          <w:rFonts w:ascii="Arial" w:hAnsi="Arial" w:cs="Arial"/>
          <w:bCs/>
          <w:sz w:val="24"/>
          <w:szCs w:val="24"/>
        </w:rPr>
        <w:t>. A indenização de bens patrimoniais extraviados ou danificados se dará pela reposição de um bem de qualidade e</w:t>
      </w:r>
      <w:r w:rsidR="008F371A" w:rsidRPr="006F049D">
        <w:rPr>
          <w:rFonts w:ascii="Arial" w:hAnsi="Arial" w:cs="Arial"/>
          <w:bCs/>
          <w:sz w:val="24"/>
          <w:szCs w:val="24"/>
        </w:rPr>
        <w:t>m</w:t>
      </w:r>
      <w:r w:rsidRPr="006F049D">
        <w:rPr>
          <w:rFonts w:ascii="Arial" w:hAnsi="Arial" w:cs="Arial"/>
          <w:bCs/>
          <w:sz w:val="24"/>
          <w:szCs w:val="24"/>
        </w:rPr>
        <w:t xml:space="preserve"> estado</w:t>
      </w:r>
      <w:r w:rsidR="008F371A" w:rsidRPr="006F049D">
        <w:rPr>
          <w:rFonts w:ascii="Arial" w:hAnsi="Arial" w:cs="Arial"/>
          <w:bCs/>
          <w:sz w:val="24"/>
          <w:szCs w:val="24"/>
        </w:rPr>
        <w:t xml:space="preserve"> igual ou</w:t>
      </w:r>
      <w:r w:rsidRPr="006F049D">
        <w:rPr>
          <w:rFonts w:ascii="Arial" w:hAnsi="Arial" w:cs="Arial"/>
          <w:bCs/>
          <w:sz w:val="24"/>
          <w:szCs w:val="24"/>
        </w:rPr>
        <w:t xml:space="preserve"> semelhante ao do bem extraviado, ou pelo ressarcimento à Administração, referente ao valor de mercado do bem, observado o estado de conservação quando de seu extravio ou dano.</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 xml:space="preserve">Art. </w:t>
      </w:r>
      <w:r w:rsidR="000D60B6" w:rsidRPr="006F049D">
        <w:rPr>
          <w:rFonts w:ascii="Arial" w:hAnsi="Arial" w:cs="Arial"/>
          <w:b/>
          <w:bCs/>
          <w:sz w:val="24"/>
          <w:szCs w:val="24"/>
        </w:rPr>
        <w:t>67</w:t>
      </w:r>
      <w:r w:rsidRPr="006F049D">
        <w:rPr>
          <w:rFonts w:ascii="Arial" w:hAnsi="Arial" w:cs="Arial"/>
          <w:bCs/>
          <w:sz w:val="24"/>
          <w:szCs w:val="24"/>
        </w:rPr>
        <w:t>. A indenização de bens patrimoniais danificados parcialmente se dará pelo</w:t>
      </w:r>
      <w:r w:rsidR="00E340C2" w:rsidRPr="006F049D">
        <w:rPr>
          <w:rFonts w:ascii="Arial" w:hAnsi="Arial" w:cs="Arial"/>
          <w:bCs/>
          <w:sz w:val="24"/>
          <w:szCs w:val="24"/>
        </w:rPr>
        <w:t xml:space="preserve"> </w:t>
      </w:r>
      <w:r w:rsidRPr="006F049D">
        <w:rPr>
          <w:rFonts w:ascii="Arial" w:hAnsi="Arial" w:cs="Arial"/>
          <w:bCs/>
          <w:sz w:val="24"/>
          <w:szCs w:val="24"/>
        </w:rPr>
        <w:t>pagamento à Administração Municipal do valor homologado pela Comissão de Patrimônio para a recuperação do bem.</w:t>
      </w:r>
      <w:r w:rsidR="005C0A93" w:rsidRPr="006F049D">
        <w:rPr>
          <w:rFonts w:ascii="Arial" w:hAnsi="Arial" w:cs="Arial"/>
          <w:bCs/>
          <w:sz w:val="24"/>
          <w:szCs w:val="24"/>
        </w:rPr>
        <w:t xml:space="preserve"> </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u w:val="single"/>
        </w:rPr>
        <w:t>Parágrafo único</w:t>
      </w:r>
      <w:r w:rsidRPr="006F049D">
        <w:rPr>
          <w:rFonts w:ascii="Arial" w:hAnsi="Arial" w:cs="Arial"/>
          <w:bCs/>
          <w:sz w:val="24"/>
          <w:szCs w:val="24"/>
        </w:rPr>
        <w:t>. Se for comprovado o dano por causas fortuitas ou desgaste normal pelo uso, o prejuízo será imputado à Administração Municipal.</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 xml:space="preserve">Art. </w:t>
      </w:r>
      <w:r w:rsidR="000D60B6" w:rsidRPr="006F049D">
        <w:rPr>
          <w:rFonts w:ascii="Arial" w:hAnsi="Arial" w:cs="Arial"/>
          <w:b/>
          <w:bCs/>
          <w:sz w:val="24"/>
          <w:szCs w:val="24"/>
        </w:rPr>
        <w:t>68</w:t>
      </w:r>
      <w:r w:rsidRPr="006F049D">
        <w:rPr>
          <w:rFonts w:ascii="Arial" w:hAnsi="Arial" w:cs="Arial"/>
          <w:b/>
          <w:bCs/>
          <w:sz w:val="24"/>
          <w:szCs w:val="24"/>
        </w:rPr>
        <w:t>.</w:t>
      </w:r>
      <w:r w:rsidRPr="006F049D">
        <w:rPr>
          <w:rFonts w:ascii="Arial" w:hAnsi="Arial" w:cs="Arial"/>
          <w:bCs/>
          <w:sz w:val="24"/>
          <w:szCs w:val="24"/>
        </w:rPr>
        <w:t xml:space="preserve"> As indenizações ao erário não efetuadas no prazo estipulado na apuração de irregularidades serão apresentadas à Secretaria Municipal de Finanças, que por</w:t>
      </w:r>
      <w:r w:rsidR="00E340C2" w:rsidRPr="006F049D">
        <w:rPr>
          <w:rFonts w:ascii="Arial" w:hAnsi="Arial" w:cs="Arial"/>
          <w:bCs/>
          <w:sz w:val="24"/>
          <w:szCs w:val="24"/>
        </w:rPr>
        <w:t xml:space="preserve"> </w:t>
      </w:r>
      <w:r w:rsidRPr="006F049D">
        <w:rPr>
          <w:rFonts w:ascii="Arial" w:hAnsi="Arial" w:cs="Arial"/>
          <w:bCs/>
          <w:sz w:val="24"/>
          <w:szCs w:val="24"/>
        </w:rPr>
        <w:t>meio de seu setor competente, promoverá a inscrição em dívida ativa do Município e demais providências cabíveis.</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u w:val="single"/>
        </w:rPr>
        <w:t>Parágrafo único</w:t>
      </w:r>
      <w:r w:rsidRPr="006F049D">
        <w:rPr>
          <w:rFonts w:ascii="Arial" w:hAnsi="Arial" w:cs="Arial"/>
          <w:bCs/>
          <w:sz w:val="24"/>
          <w:szCs w:val="24"/>
        </w:rPr>
        <w:t xml:space="preserve"> </w:t>
      </w:r>
      <w:r w:rsidR="00EC104D" w:rsidRPr="006F049D">
        <w:rPr>
          <w:rFonts w:ascii="Arial" w:hAnsi="Arial" w:cs="Arial"/>
          <w:bCs/>
          <w:sz w:val="24"/>
          <w:szCs w:val="24"/>
        </w:rPr>
        <w:t>-</w:t>
      </w:r>
      <w:r w:rsidRPr="006F049D">
        <w:rPr>
          <w:rFonts w:ascii="Arial" w:hAnsi="Arial" w:cs="Arial"/>
          <w:bCs/>
          <w:sz w:val="24"/>
          <w:szCs w:val="24"/>
        </w:rPr>
        <w:t xml:space="preserve"> No caso de ressarcimento por servidor público deverá ser observado o disposto no Estatuto dos Servidores do Município.</w:t>
      </w:r>
    </w:p>
    <w:p w:rsidR="005C0A93" w:rsidRPr="006F049D" w:rsidRDefault="005C0A93" w:rsidP="003038EB">
      <w:pPr>
        <w:autoSpaceDE w:val="0"/>
        <w:autoSpaceDN w:val="0"/>
        <w:adjustRightInd w:val="0"/>
        <w:spacing w:after="0" w:line="360" w:lineRule="auto"/>
        <w:jc w:val="both"/>
        <w:rPr>
          <w:rFonts w:ascii="Arial" w:hAnsi="Arial" w:cs="Arial"/>
          <w:bCs/>
          <w:sz w:val="24"/>
          <w:szCs w:val="24"/>
        </w:rPr>
      </w:pPr>
    </w:p>
    <w:p w:rsidR="005C0A93" w:rsidRPr="006F049D" w:rsidRDefault="005C0A93"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Art.</w:t>
      </w:r>
      <w:r w:rsidR="000D60B6" w:rsidRPr="006F049D">
        <w:rPr>
          <w:rFonts w:ascii="Arial" w:hAnsi="Arial" w:cs="Arial"/>
          <w:b/>
          <w:bCs/>
          <w:sz w:val="24"/>
          <w:szCs w:val="24"/>
        </w:rPr>
        <w:t>69</w:t>
      </w:r>
      <w:r w:rsidRPr="006F049D">
        <w:rPr>
          <w:rFonts w:ascii="Arial" w:hAnsi="Arial" w:cs="Arial"/>
          <w:bCs/>
          <w:sz w:val="24"/>
          <w:szCs w:val="24"/>
        </w:rPr>
        <w:t>. As indenizações tratadas nesta seção obedecerão sempre ao devido processo legal.</w:t>
      </w:r>
    </w:p>
    <w:p w:rsidR="006F4967" w:rsidRPr="006F049D" w:rsidRDefault="006F4967" w:rsidP="003038EB">
      <w:pPr>
        <w:autoSpaceDE w:val="0"/>
        <w:autoSpaceDN w:val="0"/>
        <w:adjustRightInd w:val="0"/>
        <w:spacing w:after="0" w:line="360" w:lineRule="auto"/>
        <w:jc w:val="both"/>
        <w:rPr>
          <w:rFonts w:ascii="Arial" w:hAnsi="Arial" w:cs="Arial"/>
          <w:bCs/>
          <w:sz w:val="24"/>
          <w:szCs w:val="24"/>
        </w:rPr>
      </w:pPr>
    </w:p>
    <w:p w:rsidR="00563EC7" w:rsidRPr="006F049D" w:rsidRDefault="00AB22F6"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CAPÍTULO VI</w:t>
      </w:r>
    </w:p>
    <w:p w:rsidR="00563EC7" w:rsidRPr="006F049D" w:rsidRDefault="00AB22F6" w:rsidP="003038EB">
      <w:pPr>
        <w:autoSpaceDE w:val="0"/>
        <w:autoSpaceDN w:val="0"/>
        <w:adjustRightInd w:val="0"/>
        <w:spacing w:after="0" w:line="360" w:lineRule="auto"/>
        <w:jc w:val="both"/>
        <w:rPr>
          <w:rFonts w:ascii="Arial" w:hAnsi="Arial" w:cs="Arial"/>
          <w:b/>
          <w:bCs/>
          <w:sz w:val="24"/>
          <w:szCs w:val="24"/>
        </w:rPr>
      </w:pPr>
      <w:r w:rsidRPr="006F049D">
        <w:rPr>
          <w:rFonts w:ascii="Arial" w:hAnsi="Arial" w:cs="Arial"/>
          <w:b/>
          <w:bCs/>
          <w:sz w:val="24"/>
          <w:szCs w:val="24"/>
        </w:rPr>
        <w:t>DAS CONSIDERAÇÕES FINAIS</w:t>
      </w:r>
    </w:p>
    <w:p w:rsidR="008A1037" w:rsidRPr="006F049D" w:rsidRDefault="008A1037" w:rsidP="003038EB">
      <w:pPr>
        <w:autoSpaceDE w:val="0"/>
        <w:autoSpaceDN w:val="0"/>
        <w:adjustRightInd w:val="0"/>
        <w:spacing w:after="0" w:line="360" w:lineRule="auto"/>
        <w:jc w:val="both"/>
        <w:rPr>
          <w:rFonts w:ascii="Arial" w:hAnsi="Arial" w:cs="Arial"/>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 xml:space="preserve">Art. </w:t>
      </w:r>
      <w:r w:rsidR="000D60B6" w:rsidRPr="006F049D">
        <w:rPr>
          <w:rFonts w:ascii="Arial" w:hAnsi="Arial" w:cs="Arial"/>
          <w:b/>
          <w:bCs/>
          <w:sz w:val="24"/>
          <w:szCs w:val="24"/>
        </w:rPr>
        <w:t>70.</w:t>
      </w:r>
      <w:r w:rsidRPr="006F049D">
        <w:rPr>
          <w:rFonts w:ascii="Arial" w:hAnsi="Arial" w:cs="Arial"/>
          <w:bCs/>
          <w:sz w:val="24"/>
          <w:szCs w:val="24"/>
        </w:rPr>
        <w:t xml:space="preserve"> Todos os bens móveis permanentes e bens imóveis serão cadastrados no Sistema</w:t>
      </w:r>
      <w:r w:rsidR="008A1037" w:rsidRPr="006F049D">
        <w:rPr>
          <w:rFonts w:ascii="Arial" w:hAnsi="Arial" w:cs="Arial"/>
          <w:bCs/>
          <w:sz w:val="24"/>
          <w:szCs w:val="24"/>
        </w:rPr>
        <w:t xml:space="preserve"> </w:t>
      </w:r>
      <w:r w:rsidRPr="006F049D">
        <w:rPr>
          <w:rFonts w:ascii="Arial" w:hAnsi="Arial" w:cs="Arial"/>
          <w:bCs/>
          <w:sz w:val="24"/>
          <w:szCs w:val="24"/>
        </w:rPr>
        <w:t>Patrimonial, devendo ter controle individual.</w:t>
      </w:r>
    </w:p>
    <w:p w:rsidR="008A1037" w:rsidRPr="006F049D" w:rsidRDefault="008A1037" w:rsidP="003038EB">
      <w:pPr>
        <w:autoSpaceDE w:val="0"/>
        <w:autoSpaceDN w:val="0"/>
        <w:adjustRightInd w:val="0"/>
        <w:spacing w:after="0" w:line="360" w:lineRule="auto"/>
        <w:jc w:val="both"/>
        <w:rPr>
          <w:rFonts w:ascii="Arial" w:hAnsi="Arial" w:cs="Arial"/>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t xml:space="preserve">Art. </w:t>
      </w:r>
      <w:r w:rsidR="000E66F0" w:rsidRPr="006F049D">
        <w:rPr>
          <w:rFonts w:ascii="Arial" w:hAnsi="Arial" w:cs="Arial"/>
          <w:b/>
          <w:bCs/>
          <w:sz w:val="24"/>
          <w:szCs w:val="24"/>
        </w:rPr>
        <w:t>71</w:t>
      </w:r>
      <w:r w:rsidRPr="006F049D">
        <w:rPr>
          <w:rFonts w:ascii="Arial" w:hAnsi="Arial" w:cs="Arial"/>
          <w:bCs/>
          <w:sz w:val="24"/>
          <w:szCs w:val="24"/>
        </w:rPr>
        <w:t xml:space="preserve"> Para o registro dos bens patrimoniais móveis a </w:t>
      </w:r>
      <w:r w:rsidR="00550846" w:rsidRPr="006F049D">
        <w:rPr>
          <w:rFonts w:ascii="Arial" w:hAnsi="Arial" w:cs="Arial"/>
          <w:bCs/>
          <w:sz w:val="24"/>
          <w:szCs w:val="24"/>
        </w:rPr>
        <w:t xml:space="preserve">Coordenação Patrimonial </w:t>
      </w:r>
      <w:r w:rsidRPr="006F049D">
        <w:rPr>
          <w:rFonts w:ascii="Arial" w:hAnsi="Arial" w:cs="Arial"/>
          <w:bCs/>
          <w:sz w:val="24"/>
          <w:szCs w:val="24"/>
        </w:rPr>
        <w:t>observará</w:t>
      </w:r>
      <w:r w:rsidR="008A1037" w:rsidRPr="006F049D">
        <w:rPr>
          <w:rFonts w:ascii="Arial" w:hAnsi="Arial" w:cs="Arial"/>
          <w:bCs/>
          <w:sz w:val="24"/>
          <w:szCs w:val="24"/>
        </w:rPr>
        <w:t xml:space="preserve"> </w:t>
      </w:r>
      <w:r w:rsidRPr="006F049D">
        <w:rPr>
          <w:rFonts w:ascii="Arial" w:hAnsi="Arial" w:cs="Arial"/>
          <w:bCs/>
          <w:sz w:val="24"/>
          <w:szCs w:val="24"/>
        </w:rPr>
        <w:t>os critérios utilizados pela Gerência de Contabilidade para caracterizá-lo como Ativo</w:t>
      </w:r>
      <w:r w:rsidR="008A1037" w:rsidRPr="006F049D">
        <w:rPr>
          <w:rFonts w:ascii="Arial" w:hAnsi="Arial" w:cs="Arial"/>
          <w:bCs/>
          <w:sz w:val="24"/>
          <w:szCs w:val="24"/>
        </w:rPr>
        <w:t xml:space="preserve"> </w:t>
      </w:r>
      <w:r w:rsidR="00550846" w:rsidRPr="006F049D">
        <w:rPr>
          <w:rFonts w:ascii="Arial" w:hAnsi="Arial" w:cs="Arial"/>
          <w:bCs/>
          <w:sz w:val="24"/>
          <w:szCs w:val="24"/>
        </w:rPr>
        <w:t>Permanente, em suas devidas classes patrimoniais</w:t>
      </w:r>
    </w:p>
    <w:p w:rsidR="008A1037" w:rsidRPr="006F049D" w:rsidRDefault="008A1037" w:rsidP="003038EB">
      <w:pPr>
        <w:autoSpaceDE w:val="0"/>
        <w:autoSpaceDN w:val="0"/>
        <w:adjustRightInd w:val="0"/>
        <w:spacing w:after="0" w:line="360" w:lineRule="auto"/>
        <w:jc w:val="both"/>
        <w:rPr>
          <w:rFonts w:ascii="Arial" w:hAnsi="Arial" w:cs="Arial"/>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bCs/>
          <w:sz w:val="24"/>
          <w:szCs w:val="24"/>
        </w:rPr>
      </w:pPr>
      <w:r w:rsidRPr="006F049D">
        <w:rPr>
          <w:rFonts w:ascii="Arial" w:hAnsi="Arial" w:cs="Arial"/>
          <w:b/>
          <w:bCs/>
          <w:sz w:val="24"/>
          <w:szCs w:val="24"/>
        </w:rPr>
        <w:lastRenderedPageBreak/>
        <w:t xml:space="preserve">Art. </w:t>
      </w:r>
      <w:r w:rsidR="000E66F0" w:rsidRPr="006F049D">
        <w:rPr>
          <w:rFonts w:ascii="Arial" w:hAnsi="Arial" w:cs="Arial"/>
          <w:b/>
          <w:bCs/>
          <w:sz w:val="24"/>
          <w:szCs w:val="24"/>
        </w:rPr>
        <w:t>72</w:t>
      </w:r>
      <w:r w:rsidRPr="006F049D">
        <w:rPr>
          <w:rFonts w:ascii="Arial" w:hAnsi="Arial" w:cs="Arial"/>
          <w:bCs/>
          <w:sz w:val="24"/>
          <w:szCs w:val="24"/>
        </w:rPr>
        <w:t xml:space="preserve"> Todo servidor público poderá ser responsabilizado pelo desaparecimento do</w:t>
      </w:r>
      <w:r w:rsidR="008A1037" w:rsidRPr="006F049D">
        <w:rPr>
          <w:rFonts w:ascii="Arial" w:hAnsi="Arial" w:cs="Arial"/>
          <w:bCs/>
          <w:sz w:val="24"/>
          <w:szCs w:val="24"/>
        </w:rPr>
        <w:t xml:space="preserve"> </w:t>
      </w:r>
      <w:r w:rsidRPr="006F049D">
        <w:rPr>
          <w:rFonts w:ascii="Arial" w:hAnsi="Arial" w:cs="Arial"/>
          <w:bCs/>
          <w:sz w:val="24"/>
          <w:szCs w:val="24"/>
        </w:rPr>
        <w:t>material que lhe for confiado, para guarda ou uso, bem como pelo dano que, dolosa ou</w:t>
      </w:r>
      <w:r w:rsidR="008A1037" w:rsidRPr="006F049D">
        <w:rPr>
          <w:rFonts w:ascii="Arial" w:hAnsi="Arial" w:cs="Arial"/>
          <w:bCs/>
          <w:sz w:val="24"/>
          <w:szCs w:val="24"/>
        </w:rPr>
        <w:t xml:space="preserve"> </w:t>
      </w:r>
      <w:r w:rsidRPr="006F049D">
        <w:rPr>
          <w:rFonts w:ascii="Arial" w:hAnsi="Arial" w:cs="Arial"/>
          <w:bCs/>
          <w:sz w:val="24"/>
          <w:szCs w:val="24"/>
        </w:rPr>
        <w:t>culposamente, causar a qualquer material, esteja ou não sob sua guarda.</w:t>
      </w:r>
    </w:p>
    <w:p w:rsidR="008A1037" w:rsidRPr="006F049D" w:rsidRDefault="008A1037" w:rsidP="003038EB">
      <w:pPr>
        <w:autoSpaceDE w:val="0"/>
        <w:autoSpaceDN w:val="0"/>
        <w:adjustRightInd w:val="0"/>
        <w:spacing w:after="0" w:line="360" w:lineRule="auto"/>
        <w:jc w:val="both"/>
        <w:rPr>
          <w:rFonts w:ascii="Arial" w:hAnsi="Arial" w:cs="Arial"/>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0E66F0" w:rsidRPr="006F049D">
        <w:rPr>
          <w:rFonts w:ascii="Arial" w:hAnsi="Arial" w:cs="Arial"/>
          <w:b/>
          <w:bCs/>
          <w:sz w:val="24"/>
          <w:szCs w:val="24"/>
        </w:rPr>
        <w:t>73</w:t>
      </w:r>
      <w:r w:rsidR="00550846" w:rsidRPr="006F049D">
        <w:rPr>
          <w:rFonts w:ascii="Arial" w:hAnsi="Arial" w:cs="Arial"/>
          <w:b/>
          <w:bCs/>
          <w:sz w:val="24"/>
          <w:szCs w:val="24"/>
        </w:rPr>
        <w:t xml:space="preserve"> </w:t>
      </w:r>
      <w:r w:rsidRPr="006F049D">
        <w:rPr>
          <w:rFonts w:ascii="Arial" w:hAnsi="Arial" w:cs="Arial"/>
          <w:sz w:val="24"/>
          <w:szCs w:val="24"/>
        </w:rPr>
        <w:t xml:space="preserve">A </w:t>
      </w:r>
      <w:r w:rsidR="00550846" w:rsidRPr="006F049D">
        <w:rPr>
          <w:rFonts w:ascii="Arial" w:hAnsi="Arial" w:cs="Arial"/>
          <w:sz w:val="24"/>
          <w:szCs w:val="24"/>
        </w:rPr>
        <w:t xml:space="preserve">Coordenação Patrimonial </w:t>
      </w:r>
      <w:r w:rsidRPr="006F049D">
        <w:rPr>
          <w:rFonts w:ascii="Arial" w:hAnsi="Arial" w:cs="Arial"/>
          <w:sz w:val="24"/>
          <w:szCs w:val="24"/>
        </w:rPr>
        <w:t>providenciará o ajuste do Termo de Responsabilidade dos</w:t>
      </w:r>
      <w:r w:rsidR="008A1037" w:rsidRPr="006F049D">
        <w:rPr>
          <w:rFonts w:ascii="Arial" w:hAnsi="Arial" w:cs="Arial"/>
          <w:sz w:val="24"/>
          <w:szCs w:val="24"/>
        </w:rPr>
        <w:t xml:space="preserve"> </w:t>
      </w:r>
      <w:r w:rsidRPr="006F049D">
        <w:rPr>
          <w:rFonts w:ascii="Arial" w:hAnsi="Arial" w:cs="Arial"/>
          <w:sz w:val="24"/>
          <w:szCs w:val="24"/>
        </w:rPr>
        <w:t>bens quando ocorrer exoneração ou destituição de servidores responsáveis por bens</w:t>
      </w:r>
      <w:r w:rsidR="008A1037" w:rsidRPr="006F049D">
        <w:rPr>
          <w:rFonts w:ascii="Arial" w:hAnsi="Arial" w:cs="Arial"/>
          <w:sz w:val="24"/>
          <w:szCs w:val="24"/>
        </w:rPr>
        <w:t xml:space="preserve"> </w:t>
      </w:r>
      <w:r w:rsidRPr="006F049D">
        <w:rPr>
          <w:rFonts w:ascii="Arial" w:hAnsi="Arial" w:cs="Arial"/>
          <w:sz w:val="24"/>
          <w:szCs w:val="24"/>
        </w:rPr>
        <w:t>patrimoniais.</w:t>
      </w:r>
    </w:p>
    <w:p w:rsidR="008A1037" w:rsidRPr="006F049D" w:rsidRDefault="008A1037"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0E66F0" w:rsidRPr="006F049D">
        <w:rPr>
          <w:rFonts w:ascii="Arial" w:hAnsi="Arial" w:cs="Arial"/>
          <w:b/>
          <w:bCs/>
          <w:sz w:val="24"/>
          <w:szCs w:val="24"/>
        </w:rPr>
        <w:t>74</w:t>
      </w:r>
      <w:r w:rsidRPr="006F049D">
        <w:rPr>
          <w:rFonts w:ascii="Arial" w:hAnsi="Arial" w:cs="Arial"/>
          <w:b/>
          <w:bCs/>
          <w:sz w:val="24"/>
          <w:szCs w:val="24"/>
        </w:rPr>
        <w:t xml:space="preserve"> </w:t>
      </w:r>
      <w:r w:rsidRPr="006F049D">
        <w:rPr>
          <w:rFonts w:ascii="Arial" w:hAnsi="Arial" w:cs="Arial"/>
          <w:sz w:val="24"/>
          <w:szCs w:val="24"/>
        </w:rPr>
        <w:t>Os esclarecimentos adicionais a respeito desta Instrução Normativa poderão ser</w:t>
      </w:r>
      <w:r w:rsidR="008A1037" w:rsidRPr="006F049D">
        <w:rPr>
          <w:rFonts w:ascii="Arial" w:hAnsi="Arial" w:cs="Arial"/>
          <w:sz w:val="24"/>
          <w:szCs w:val="24"/>
        </w:rPr>
        <w:t xml:space="preserve"> </w:t>
      </w:r>
      <w:r w:rsidRPr="006F049D">
        <w:rPr>
          <w:rFonts w:ascii="Arial" w:hAnsi="Arial" w:cs="Arial"/>
          <w:sz w:val="24"/>
          <w:szCs w:val="24"/>
        </w:rPr>
        <w:t>obtidos junto à Unidade Central de Controle Interno do Município que, por sua vez, por meio</w:t>
      </w:r>
      <w:r w:rsidR="008A1037" w:rsidRPr="006F049D">
        <w:rPr>
          <w:rFonts w:ascii="Arial" w:hAnsi="Arial" w:cs="Arial"/>
          <w:sz w:val="24"/>
          <w:szCs w:val="24"/>
        </w:rPr>
        <w:t xml:space="preserve"> </w:t>
      </w:r>
      <w:r w:rsidRPr="006F049D">
        <w:rPr>
          <w:rFonts w:ascii="Arial" w:hAnsi="Arial" w:cs="Arial"/>
          <w:sz w:val="24"/>
          <w:szCs w:val="24"/>
        </w:rPr>
        <w:t>de técnicas de controle, aferirá a fiel observância de seus dispositivos por parte das diversas</w:t>
      </w:r>
      <w:r w:rsidR="008A1037" w:rsidRPr="006F049D">
        <w:rPr>
          <w:rFonts w:ascii="Arial" w:hAnsi="Arial" w:cs="Arial"/>
          <w:sz w:val="24"/>
          <w:szCs w:val="24"/>
        </w:rPr>
        <w:t xml:space="preserve"> </w:t>
      </w:r>
      <w:r w:rsidRPr="006F049D">
        <w:rPr>
          <w:rFonts w:ascii="Arial" w:hAnsi="Arial" w:cs="Arial"/>
          <w:sz w:val="24"/>
          <w:szCs w:val="24"/>
        </w:rPr>
        <w:t>Unidades da Estrutura Organizacional.</w:t>
      </w:r>
    </w:p>
    <w:p w:rsidR="008A1037" w:rsidRPr="006F049D" w:rsidRDefault="008A1037"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0E66F0" w:rsidRPr="006F049D">
        <w:rPr>
          <w:rFonts w:ascii="Arial" w:hAnsi="Arial" w:cs="Arial"/>
          <w:b/>
          <w:bCs/>
          <w:sz w:val="24"/>
          <w:szCs w:val="24"/>
        </w:rPr>
        <w:t>75</w:t>
      </w:r>
      <w:r w:rsidRPr="006F049D">
        <w:rPr>
          <w:rFonts w:ascii="Arial" w:hAnsi="Arial" w:cs="Arial"/>
          <w:b/>
          <w:bCs/>
          <w:sz w:val="24"/>
          <w:szCs w:val="24"/>
        </w:rPr>
        <w:t xml:space="preserve"> </w:t>
      </w:r>
      <w:r w:rsidRPr="006F049D">
        <w:rPr>
          <w:rFonts w:ascii="Arial" w:hAnsi="Arial" w:cs="Arial"/>
          <w:sz w:val="24"/>
          <w:szCs w:val="24"/>
        </w:rPr>
        <w:t>O servidor público que descumprir as disposições desta Instrução Normativa ficará</w:t>
      </w:r>
      <w:r w:rsidR="008A1037" w:rsidRPr="006F049D">
        <w:rPr>
          <w:rFonts w:ascii="Arial" w:hAnsi="Arial" w:cs="Arial"/>
          <w:sz w:val="24"/>
          <w:szCs w:val="24"/>
        </w:rPr>
        <w:t xml:space="preserve"> </w:t>
      </w:r>
      <w:r w:rsidRPr="006F049D">
        <w:rPr>
          <w:rFonts w:ascii="Arial" w:hAnsi="Arial" w:cs="Arial"/>
          <w:sz w:val="24"/>
          <w:szCs w:val="24"/>
        </w:rPr>
        <w:t>sujeito à responsabilização administrativa.</w:t>
      </w:r>
    </w:p>
    <w:p w:rsidR="008A1037" w:rsidRPr="006F049D" w:rsidRDefault="008A1037" w:rsidP="003038EB">
      <w:pPr>
        <w:autoSpaceDE w:val="0"/>
        <w:autoSpaceDN w:val="0"/>
        <w:adjustRightInd w:val="0"/>
        <w:spacing w:after="0" w:line="360" w:lineRule="auto"/>
        <w:jc w:val="both"/>
        <w:rPr>
          <w:rFonts w:ascii="Arial" w:hAnsi="Arial" w:cs="Arial"/>
          <w:b/>
          <w:bCs/>
          <w:sz w:val="24"/>
          <w:szCs w:val="24"/>
        </w:rPr>
      </w:pPr>
    </w:p>
    <w:p w:rsidR="00563EC7" w:rsidRPr="006F049D" w:rsidRDefault="00563EC7" w:rsidP="003038EB">
      <w:pPr>
        <w:autoSpaceDE w:val="0"/>
        <w:autoSpaceDN w:val="0"/>
        <w:adjustRightInd w:val="0"/>
        <w:spacing w:after="0" w:line="360" w:lineRule="auto"/>
        <w:jc w:val="both"/>
        <w:rPr>
          <w:rFonts w:ascii="Arial" w:hAnsi="Arial" w:cs="Arial"/>
          <w:sz w:val="24"/>
          <w:szCs w:val="24"/>
        </w:rPr>
      </w:pPr>
      <w:r w:rsidRPr="006F049D">
        <w:rPr>
          <w:rFonts w:ascii="Arial" w:hAnsi="Arial" w:cs="Arial"/>
          <w:b/>
          <w:bCs/>
          <w:sz w:val="24"/>
          <w:szCs w:val="24"/>
        </w:rPr>
        <w:t xml:space="preserve">Art. </w:t>
      </w:r>
      <w:r w:rsidR="000E66F0" w:rsidRPr="006F049D">
        <w:rPr>
          <w:rFonts w:ascii="Arial" w:hAnsi="Arial" w:cs="Arial"/>
          <w:b/>
          <w:bCs/>
          <w:sz w:val="24"/>
          <w:szCs w:val="24"/>
        </w:rPr>
        <w:t>76</w:t>
      </w:r>
      <w:r w:rsidRPr="006F049D">
        <w:rPr>
          <w:rFonts w:ascii="Arial" w:hAnsi="Arial" w:cs="Arial"/>
          <w:b/>
          <w:bCs/>
          <w:sz w:val="24"/>
          <w:szCs w:val="24"/>
        </w:rPr>
        <w:t xml:space="preserve"> </w:t>
      </w:r>
      <w:r w:rsidRPr="006F049D">
        <w:rPr>
          <w:rFonts w:ascii="Arial" w:hAnsi="Arial" w:cs="Arial"/>
          <w:sz w:val="24"/>
          <w:szCs w:val="24"/>
        </w:rPr>
        <w:t>Esta instrução entrará em vigor na data da sua publicação.</w:t>
      </w:r>
    </w:p>
    <w:p w:rsidR="00B5501D" w:rsidRPr="006F049D" w:rsidRDefault="00B5501D" w:rsidP="003038EB">
      <w:pPr>
        <w:autoSpaceDE w:val="0"/>
        <w:autoSpaceDN w:val="0"/>
        <w:adjustRightInd w:val="0"/>
        <w:spacing w:after="0" w:line="360" w:lineRule="auto"/>
        <w:jc w:val="both"/>
        <w:rPr>
          <w:rFonts w:ascii="Arial" w:hAnsi="Arial" w:cs="Arial"/>
          <w:sz w:val="24"/>
          <w:szCs w:val="24"/>
        </w:rPr>
      </w:pPr>
    </w:p>
    <w:p w:rsidR="00EA157A" w:rsidRPr="006F049D" w:rsidRDefault="00EA157A" w:rsidP="003038EB">
      <w:pPr>
        <w:spacing w:before="120" w:after="0" w:line="240" w:lineRule="auto"/>
        <w:jc w:val="both"/>
        <w:rPr>
          <w:rFonts w:ascii="Arial" w:hAnsi="Arial" w:cs="Arial"/>
          <w:b/>
          <w:sz w:val="24"/>
          <w:szCs w:val="24"/>
        </w:rPr>
      </w:pPr>
      <w:r w:rsidRPr="006F049D">
        <w:rPr>
          <w:rFonts w:ascii="Arial" w:hAnsi="Arial" w:cs="Arial"/>
          <w:b/>
          <w:sz w:val="24"/>
          <w:szCs w:val="24"/>
        </w:rPr>
        <w:t>FABRÍCIO PETRI</w:t>
      </w:r>
    </w:p>
    <w:p w:rsidR="00EA157A" w:rsidRPr="006F049D" w:rsidRDefault="00EA157A" w:rsidP="003038EB">
      <w:pPr>
        <w:widowControl w:val="0"/>
        <w:autoSpaceDE w:val="0"/>
        <w:autoSpaceDN w:val="0"/>
        <w:adjustRightInd w:val="0"/>
        <w:spacing w:before="120" w:after="0" w:line="240" w:lineRule="auto"/>
        <w:jc w:val="both"/>
        <w:rPr>
          <w:rFonts w:ascii="Arial" w:hAnsi="Arial" w:cs="Arial"/>
          <w:sz w:val="24"/>
          <w:szCs w:val="24"/>
          <w:lang w:val="pt"/>
        </w:rPr>
      </w:pPr>
      <w:proofErr w:type="gramStart"/>
      <w:r w:rsidRPr="006F049D">
        <w:rPr>
          <w:rFonts w:ascii="Arial" w:hAnsi="Arial" w:cs="Arial"/>
          <w:sz w:val="24"/>
          <w:szCs w:val="24"/>
          <w:lang w:val="pt"/>
        </w:rPr>
        <w:t>Prefeito Municipal</w:t>
      </w:r>
      <w:proofErr w:type="gramEnd"/>
      <w:r w:rsidRPr="006F049D">
        <w:rPr>
          <w:rFonts w:ascii="Arial" w:hAnsi="Arial" w:cs="Arial"/>
          <w:sz w:val="24"/>
          <w:szCs w:val="24"/>
          <w:lang w:val="pt"/>
        </w:rPr>
        <w:t xml:space="preserve"> de Anchieta/ES</w:t>
      </w:r>
    </w:p>
    <w:p w:rsidR="00EA157A" w:rsidRPr="006F049D" w:rsidRDefault="00EA157A" w:rsidP="003038EB">
      <w:pPr>
        <w:widowControl w:val="0"/>
        <w:autoSpaceDE w:val="0"/>
        <w:autoSpaceDN w:val="0"/>
        <w:adjustRightInd w:val="0"/>
        <w:spacing w:before="120" w:after="0" w:line="240" w:lineRule="auto"/>
        <w:jc w:val="both"/>
        <w:rPr>
          <w:rFonts w:ascii="Arial" w:hAnsi="Arial" w:cs="Arial"/>
          <w:b/>
          <w:sz w:val="24"/>
          <w:szCs w:val="24"/>
          <w:lang w:val="pt"/>
        </w:rPr>
      </w:pPr>
    </w:p>
    <w:p w:rsidR="00EA157A" w:rsidRPr="006F049D" w:rsidRDefault="00EA157A" w:rsidP="003038EB">
      <w:pPr>
        <w:widowControl w:val="0"/>
        <w:autoSpaceDE w:val="0"/>
        <w:autoSpaceDN w:val="0"/>
        <w:adjustRightInd w:val="0"/>
        <w:spacing w:before="120" w:after="0" w:line="240" w:lineRule="auto"/>
        <w:jc w:val="both"/>
        <w:rPr>
          <w:rFonts w:ascii="Arial" w:hAnsi="Arial" w:cs="Arial"/>
          <w:b/>
          <w:sz w:val="24"/>
          <w:szCs w:val="24"/>
          <w:lang w:val="pt"/>
        </w:rPr>
      </w:pPr>
      <w:r w:rsidRPr="006F049D">
        <w:rPr>
          <w:rFonts w:ascii="Arial" w:hAnsi="Arial" w:cs="Arial"/>
          <w:b/>
          <w:sz w:val="24"/>
          <w:szCs w:val="24"/>
          <w:lang w:val="pt"/>
        </w:rPr>
        <w:t>LUIZ CARLOS DE MATTOS SOUZA GUIMARÃES</w:t>
      </w:r>
    </w:p>
    <w:p w:rsidR="00EA157A" w:rsidRPr="006F049D" w:rsidRDefault="00EA157A" w:rsidP="003038EB">
      <w:pPr>
        <w:keepNext/>
        <w:spacing w:before="120" w:after="0" w:line="240" w:lineRule="auto"/>
        <w:jc w:val="both"/>
        <w:outlineLvl w:val="0"/>
        <w:rPr>
          <w:rFonts w:ascii="Arial" w:hAnsi="Arial" w:cs="Arial"/>
          <w:bCs/>
          <w:sz w:val="24"/>
          <w:szCs w:val="24"/>
        </w:rPr>
      </w:pPr>
      <w:r w:rsidRPr="006F049D">
        <w:rPr>
          <w:rFonts w:ascii="Arial" w:hAnsi="Arial" w:cs="Arial"/>
          <w:bCs/>
          <w:sz w:val="24"/>
          <w:szCs w:val="24"/>
        </w:rPr>
        <w:t>Controlador Geral do Município</w:t>
      </w:r>
    </w:p>
    <w:p w:rsidR="00EA157A" w:rsidRPr="006F049D" w:rsidRDefault="00EA157A" w:rsidP="003038EB">
      <w:pPr>
        <w:keepNext/>
        <w:spacing w:before="120" w:after="0" w:line="240" w:lineRule="auto"/>
        <w:jc w:val="both"/>
        <w:outlineLvl w:val="0"/>
        <w:rPr>
          <w:rFonts w:ascii="Arial" w:hAnsi="Arial" w:cs="Arial"/>
          <w:bCs/>
          <w:sz w:val="24"/>
          <w:szCs w:val="24"/>
        </w:rPr>
      </w:pPr>
      <w:r w:rsidRPr="006F049D">
        <w:rPr>
          <w:rFonts w:ascii="Arial" w:hAnsi="Arial" w:cs="Arial"/>
          <w:bCs/>
          <w:sz w:val="24"/>
          <w:szCs w:val="24"/>
        </w:rPr>
        <w:t>Portaria nº 189/2018</w:t>
      </w:r>
    </w:p>
    <w:p w:rsidR="00EA157A" w:rsidRPr="006F049D" w:rsidRDefault="00EA157A" w:rsidP="003038EB">
      <w:pPr>
        <w:autoSpaceDE w:val="0"/>
        <w:autoSpaceDN w:val="0"/>
        <w:adjustRightInd w:val="0"/>
        <w:spacing w:before="120" w:after="160" w:line="240" w:lineRule="auto"/>
        <w:jc w:val="both"/>
        <w:rPr>
          <w:rFonts w:ascii="Arial" w:hAnsi="Arial" w:cs="Arial"/>
          <w:sz w:val="24"/>
          <w:szCs w:val="24"/>
        </w:rPr>
      </w:pPr>
    </w:p>
    <w:p w:rsidR="00EA157A" w:rsidRPr="006F049D" w:rsidRDefault="00EA157A" w:rsidP="003038EB">
      <w:pPr>
        <w:autoSpaceDE w:val="0"/>
        <w:autoSpaceDN w:val="0"/>
        <w:adjustRightInd w:val="0"/>
        <w:spacing w:before="120" w:after="0" w:line="240" w:lineRule="auto"/>
        <w:jc w:val="both"/>
        <w:rPr>
          <w:rFonts w:ascii="Arial" w:hAnsi="Arial" w:cs="Arial"/>
          <w:b/>
          <w:sz w:val="24"/>
          <w:szCs w:val="24"/>
        </w:rPr>
      </w:pPr>
      <w:r w:rsidRPr="006F049D">
        <w:rPr>
          <w:rFonts w:ascii="Arial" w:hAnsi="Arial" w:cs="Arial"/>
          <w:b/>
          <w:sz w:val="24"/>
          <w:szCs w:val="24"/>
        </w:rPr>
        <w:t>SANDRO DE AZEVEDO ALPHOIM</w:t>
      </w:r>
    </w:p>
    <w:p w:rsidR="00EA157A" w:rsidRPr="006F049D" w:rsidRDefault="00EA157A" w:rsidP="003038EB">
      <w:pPr>
        <w:spacing w:before="120" w:after="160" w:line="240" w:lineRule="auto"/>
        <w:jc w:val="both"/>
        <w:rPr>
          <w:rFonts w:ascii="Arial" w:hAnsi="Arial" w:cs="Arial"/>
          <w:sz w:val="24"/>
          <w:szCs w:val="24"/>
        </w:rPr>
      </w:pPr>
      <w:r w:rsidRPr="006F049D">
        <w:rPr>
          <w:rFonts w:ascii="Arial" w:hAnsi="Arial" w:cs="Arial"/>
          <w:sz w:val="24"/>
          <w:szCs w:val="24"/>
        </w:rPr>
        <w:t>Secretário Municipal de Administração e Recursos Humanos</w:t>
      </w:r>
    </w:p>
    <w:p w:rsidR="00EA157A" w:rsidRPr="006F049D" w:rsidRDefault="00EA157A" w:rsidP="003038EB">
      <w:pPr>
        <w:spacing w:before="120" w:after="160" w:line="240" w:lineRule="auto"/>
        <w:jc w:val="both"/>
        <w:rPr>
          <w:rFonts w:ascii="Arial" w:hAnsi="Arial" w:cs="Arial"/>
          <w:sz w:val="24"/>
          <w:szCs w:val="24"/>
        </w:rPr>
      </w:pPr>
      <w:r w:rsidRPr="006F049D">
        <w:rPr>
          <w:rFonts w:ascii="Arial" w:hAnsi="Arial" w:cs="Arial"/>
          <w:sz w:val="24"/>
          <w:szCs w:val="24"/>
        </w:rPr>
        <w:t>Portaria nº 002/2017</w:t>
      </w:r>
    </w:p>
    <w:p w:rsidR="00EA157A" w:rsidRPr="006F049D" w:rsidRDefault="00EA157A" w:rsidP="003038EB">
      <w:pPr>
        <w:spacing w:before="120" w:after="160" w:line="240" w:lineRule="auto"/>
        <w:jc w:val="both"/>
        <w:rPr>
          <w:rFonts w:ascii="Arial" w:hAnsi="Arial" w:cs="Arial"/>
          <w:sz w:val="24"/>
          <w:szCs w:val="24"/>
        </w:rPr>
      </w:pPr>
    </w:p>
    <w:p w:rsidR="00EA157A" w:rsidRPr="006F049D" w:rsidRDefault="00EA157A" w:rsidP="003038EB">
      <w:pPr>
        <w:spacing w:before="120" w:after="0" w:line="240" w:lineRule="auto"/>
        <w:jc w:val="both"/>
        <w:rPr>
          <w:rFonts w:ascii="Arial" w:hAnsi="Arial" w:cs="Arial"/>
          <w:b/>
          <w:sz w:val="24"/>
          <w:szCs w:val="24"/>
        </w:rPr>
      </w:pPr>
      <w:r w:rsidRPr="006F049D">
        <w:rPr>
          <w:rFonts w:ascii="Arial" w:hAnsi="Arial" w:cs="Arial"/>
          <w:b/>
          <w:sz w:val="24"/>
          <w:szCs w:val="24"/>
        </w:rPr>
        <w:t>RENATO RIBEIRO TAVARES</w:t>
      </w:r>
    </w:p>
    <w:p w:rsidR="00EA157A" w:rsidRPr="006F049D" w:rsidRDefault="00EA157A" w:rsidP="003038EB">
      <w:pPr>
        <w:spacing w:before="120" w:after="0" w:line="240" w:lineRule="auto"/>
        <w:jc w:val="both"/>
        <w:rPr>
          <w:rFonts w:ascii="Arial" w:hAnsi="Arial" w:cs="Arial"/>
          <w:sz w:val="24"/>
          <w:szCs w:val="24"/>
        </w:rPr>
      </w:pPr>
      <w:r w:rsidRPr="006F049D">
        <w:rPr>
          <w:rFonts w:ascii="Arial" w:hAnsi="Arial" w:cs="Arial"/>
          <w:sz w:val="24"/>
          <w:szCs w:val="24"/>
        </w:rPr>
        <w:t>Gerência Operacional de Administração Geral e Serviços</w:t>
      </w:r>
    </w:p>
    <w:p w:rsidR="00EA157A" w:rsidRPr="006F049D" w:rsidRDefault="00EA157A" w:rsidP="003038EB">
      <w:pPr>
        <w:spacing w:before="120" w:after="0" w:line="240" w:lineRule="auto"/>
        <w:jc w:val="both"/>
        <w:rPr>
          <w:rFonts w:ascii="Arial" w:eastAsia="Arial" w:hAnsi="Arial" w:cs="Arial"/>
          <w:b/>
          <w:spacing w:val="-5"/>
          <w:sz w:val="24"/>
          <w:szCs w:val="24"/>
        </w:rPr>
      </w:pPr>
      <w:r w:rsidRPr="006F049D">
        <w:rPr>
          <w:rFonts w:ascii="Arial" w:hAnsi="Arial" w:cs="Arial"/>
          <w:sz w:val="24"/>
          <w:szCs w:val="24"/>
        </w:rPr>
        <w:t>Portaria nº 008/2017</w:t>
      </w:r>
    </w:p>
    <w:p w:rsidR="00B5501D" w:rsidRPr="006F049D" w:rsidRDefault="00B5501D" w:rsidP="003038EB">
      <w:pPr>
        <w:autoSpaceDE w:val="0"/>
        <w:autoSpaceDN w:val="0"/>
        <w:adjustRightInd w:val="0"/>
        <w:spacing w:after="0" w:line="360" w:lineRule="auto"/>
        <w:jc w:val="both"/>
        <w:rPr>
          <w:rFonts w:ascii="Arial" w:hAnsi="Arial" w:cs="Arial"/>
          <w:sz w:val="24"/>
          <w:szCs w:val="24"/>
        </w:rPr>
      </w:pPr>
    </w:p>
    <w:sectPr w:rsidR="00B5501D" w:rsidRPr="006F049D" w:rsidSect="003B76B2">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58A" w:rsidRDefault="005D458A" w:rsidP="004446DD">
      <w:pPr>
        <w:spacing w:after="0" w:line="240" w:lineRule="auto"/>
      </w:pPr>
      <w:r>
        <w:separator/>
      </w:r>
    </w:p>
  </w:endnote>
  <w:endnote w:type="continuationSeparator" w:id="0">
    <w:p w:rsidR="005D458A" w:rsidRDefault="005D458A" w:rsidP="00444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MT">
    <w:altName w:val="Malgun Gothic Semilight"/>
    <w:panose1 w:val="00000000000000000000"/>
    <w:charset w:val="88"/>
    <w:family w:val="auto"/>
    <w:notTrueType/>
    <w:pitch w:val="default"/>
    <w:sig w:usb0="00000000"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58A" w:rsidRDefault="005D458A" w:rsidP="004446DD">
      <w:pPr>
        <w:spacing w:after="0" w:line="240" w:lineRule="auto"/>
      </w:pPr>
      <w:r>
        <w:separator/>
      </w:r>
    </w:p>
  </w:footnote>
  <w:footnote w:type="continuationSeparator" w:id="0">
    <w:p w:rsidR="005D458A" w:rsidRDefault="005D458A" w:rsidP="00444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312" w:rsidRPr="00CB0312" w:rsidRDefault="00CB0312" w:rsidP="00CB0312">
    <w:pPr>
      <w:spacing w:after="0" w:line="240" w:lineRule="auto"/>
      <w:jc w:val="center"/>
      <w:rPr>
        <w:rFonts w:ascii="Arial Black" w:hAnsi="Arial Black" w:cs="Times New Roman"/>
        <w:color w:val="000080"/>
        <w:sz w:val="28"/>
        <w:szCs w:val="28"/>
      </w:rPr>
    </w:pPr>
    <w:r w:rsidRPr="00CB0312">
      <w:rPr>
        <w:rFonts w:ascii="Arial Black" w:hAnsi="Arial Black" w:cs="Times New Roman"/>
        <w:color w:val="000080"/>
        <w:sz w:val="28"/>
        <w:szCs w:val="28"/>
      </w:rPr>
      <w:t>MINUTA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A7572"/>
    <w:multiLevelType w:val="hybridMultilevel"/>
    <w:tmpl w:val="96DA9CA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3BD22E4"/>
    <w:multiLevelType w:val="hybridMultilevel"/>
    <w:tmpl w:val="22B01484"/>
    <w:lvl w:ilvl="0" w:tplc="0696E1F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9687092"/>
    <w:multiLevelType w:val="hybridMultilevel"/>
    <w:tmpl w:val="BD8641B8"/>
    <w:lvl w:ilvl="0" w:tplc="5D34EAF0">
      <w:start w:val="1"/>
      <w:numFmt w:val="upp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F95512D"/>
    <w:multiLevelType w:val="hybridMultilevel"/>
    <w:tmpl w:val="C298C466"/>
    <w:lvl w:ilvl="0" w:tplc="53DA6542">
      <w:numFmt w:val="bullet"/>
      <w:lvlText w:val=""/>
      <w:lvlJc w:val="left"/>
      <w:pPr>
        <w:ind w:left="720" w:hanging="360"/>
      </w:pPr>
      <w:rPr>
        <w:rFonts w:ascii="Arial" w:eastAsia="SymbolMT"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0E7701C"/>
    <w:multiLevelType w:val="hybridMultilevel"/>
    <w:tmpl w:val="AEC2EEB2"/>
    <w:lvl w:ilvl="0" w:tplc="527231B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7BC7209"/>
    <w:multiLevelType w:val="hybridMultilevel"/>
    <w:tmpl w:val="3134EDD0"/>
    <w:lvl w:ilvl="0" w:tplc="53DA6542">
      <w:numFmt w:val="bullet"/>
      <w:lvlText w:val=""/>
      <w:lvlJc w:val="left"/>
      <w:pPr>
        <w:ind w:left="1080" w:hanging="360"/>
      </w:pPr>
      <w:rPr>
        <w:rFonts w:ascii="Arial" w:eastAsia="SymbolMT" w:hAnsi="Arial" w:cs="Aria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6" w15:restartNumberingAfterBreak="0">
    <w:nsid w:val="38D50C01"/>
    <w:multiLevelType w:val="hybridMultilevel"/>
    <w:tmpl w:val="06EC06C0"/>
    <w:lvl w:ilvl="0" w:tplc="53DA6542">
      <w:numFmt w:val="bullet"/>
      <w:lvlText w:val=""/>
      <w:lvlJc w:val="left"/>
      <w:pPr>
        <w:ind w:left="720" w:hanging="360"/>
      </w:pPr>
      <w:rPr>
        <w:rFonts w:ascii="Arial" w:eastAsia="SymbolMT"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393C0423"/>
    <w:multiLevelType w:val="hybridMultilevel"/>
    <w:tmpl w:val="B8786F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3BC71212"/>
    <w:multiLevelType w:val="hybridMultilevel"/>
    <w:tmpl w:val="A6325E90"/>
    <w:lvl w:ilvl="0" w:tplc="6B307B6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38F02E1"/>
    <w:multiLevelType w:val="hybridMultilevel"/>
    <w:tmpl w:val="43769654"/>
    <w:lvl w:ilvl="0" w:tplc="0250186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81056F0"/>
    <w:multiLevelType w:val="hybridMultilevel"/>
    <w:tmpl w:val="36CEC9CE"/>
    <w:lvl w:ilvl="0" w:tplc="3CB2F32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96A343B"/>
    <w:multiLevelType w:val="hybridMultilevel"/>
    <w:tmpl w:val="4190B7EC"/>
    <w:lvl w:ilvl="0" w:tplc="7D5CD34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54D26FF"/>
    <w:multiLevelType w:val="hybridMultilevel"/>
    <w:tmpl w:val="7DE4186A"/>
    <w:lvl w:ilvl="0" w:tplc="555626B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AA239C2"/>
    <w:multiLevelType w:val="hybridMultilevel"/>
    <w:tmpl w:val="2D50C0C0"/>
    <w:lvl w:ilvl="0" w:tplc="DE7839DC">
      <w:start w:val="1"/>
      <w:numFmt w:val="upp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CD76BE4"/>
    <w:multiLevelType w:val="multilevel"/>
    <w:tmpl w:val="919466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0184B83"/>
    <w:multiLevelType w:val="hybridMultilevel"/>
    <w:tmpl w:val="543E3E24"/>
    <w:lvl w:ilvl="0" w:tplc="637E6BC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6799277A"/>
    <w:multiLevelType w:val="hybridMultilevel"/>
    <w:tmpl w:val="62500C16"/>
    <w:lvl w:ilvl="0" w:tplc="9644496E">
      <w:start w:val="1"/>
      <w:numFmt w:val="lowerLetter"/>
      <w:lvlText w:val="%1)"/>
      <w:lvlJc w:val="left"/>
      <w:pPr>
        <w:ind w:left="720" w:hanging="360"/>
      </w:pPr>
      <w:rPr>
        <w:rFonts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B0974D6"/>
    <w:multiLevelType w:val="hybridMultilevel"/>
    <w:tmpl w:val="40B0F82C"/>
    <w:lvl w:ilvl="0" w:tplc="FE349D7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B2359C1"/>
    <w:multiLevelType w:val="hybridMultilevel"/>
    <w:tmpl w:val="FDDC8B84"/>
    <w:lvl w:ilvl="0" w:tplc="04160017">
      <w:start w:val="1"/>
      <w:numFmt w:val="lowerLetter"/>
      <w:lvlText w:val="%1)"/>
      <w:lvlJc w:val="left"/>
      <w:pPr>
        <w:ind w:left="720" w:hanging="360"/>
      </w:pPr>
      <w:rPr>
        <w:rFonts w:hint="default"/>
      </w:rPr>
    </w:lvl>
    <w:lvl w:ilvl="1" w:tplc="238C1954">
      <w:start w:val="1"/>
      <w:numFmt w:val="lowerLetter"/>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C6C33FF"/>
    <w:multiLevelType w:val="multilevel"/>
    <w:tmpl w:val="FD741548"/>
    <w:lvl w:ilvl="0">
      <w:start w:val="1"/>
      <w:numFmt w:val="decimal"/>
      <w:lvlText w:val="%1"/>
      <w:lvlJc w:val="left"/>
      <w:pPr>
        <w:ind w:left="360" w:hanging="360"/>
      </w:pPr>
      <w:rPr>
        <w:rFonts w:hint="default"/>
        <w:color w:val="FF0000"/>
        <w:sz w:val="26"/>
      </w:rPr>
    </w:lvl>
    <w:lvl w:ilvl="1">
      <w:start w:val="2"/>
      <w:numFmt w:val="decimal"/>
      <w:lvlText w:val="%1.%2"/>
      <w:lvlJc w:val="left"/>
      <w:pPr>
        <w:ind w:left="720" w:hanging="360"/>
      </w:pPr>
      <w:rPr>
        <w:rFonts w:hint="default"/>
        <w:color w:val="FF0000"/>
        <w:sz w:val="26"/>
      </w:rPr>
    </w:lvl>
    <w:lvl w:ilvl="2">
      <w:start w:val="1"/>
      <w:numFmt w:val="decimal"/>
      <w:lvlText w:val="%1.%2.%3"/>
      <w:lvlJc w:val="left"/>
      <w:pPr>
        <w:ind w:left="1440" w:hanging="720"/>
      </w:pPr>
      <w:rPr>
        <w:rFonts w:hint="default"/>
        <w:color w:val="FF0000"/>
        <w:sz w:val="26"/>
      </w:rPr>
    </w:lvl>
    <w:lvl w:ilvl="3">
      <w:start w:val="1"/>
      <w:numFmt w:val="decimal"/>
      <w:lvlText w:val="%1.%2.%3.%4"/>
      <w:lvlJc w:val="left"/>
      <w:pPr>
        <w:ind w:left="1800" w:hanging="720"/>
      </w:pPr>
      <w:rPr>
        <w:rFonts w:hint="default"/>
        <w:color w:val="FF0000"/>
        <w:sz w:val="26"/>
      </w:rPr>
    </w:lvl>
    <w:lvl w:ilvl="4">
      <w:start w:val="1"/>
      <w:numFmt w:val="decimal"/>
      <w:lvlText w:val="%1.%2.%3.%4.%5"/>
      <w:lvlJc w:val="left"/>
      <w:pPr>
        <w:ind w:left="2520" w:hanging="1080"/>
      </w:pPr>
      <w:rPr>
        <w:rFonts w:hint="default"/>
        <w:color w:val="FF0000"/>
        <w:sz w:val="26"/>
      </w:rPr>
    </w:lvl>
    <w:lvl w:ilvl="5">
      <w:start w:val="1"/>
      <w:numFmt w:val="decimal"/>
      <w:lvlText w:val="%1.%2.%3.%4.%5.%6"/>
      <w:lvlJc w:val="left"/>
      <w:pPr>
        <w:ind w:left="2880" w:hanging="1080"/>
      </w:pPr>
      <w:rPr>
        <w:rFonts w:hint="default"/>
        <w:color w:val="FF0000"/>
        <w:sz w:val="26"/>
      </w:rPr>
    </w:lvl>
    <w:lvl w:ilvl="6">
      <w:start w:val="1"/>
      <w:numFmt w:val="decimal"/>
      <w:lvlText w:val="%1.%2.%3.%4.%5.%6.%7"/>
      <w:lvlJc w:val="left"/>
      <w:pPr>
        <w:ind w:left="3600" w:hanging="1440"/>
      </w:pPr>
      <w:rPr>
        <w:rFonts w:hint="default"/>
        <w:color w:val="FF0000"/>
        <w:sz w:val="26"/>
      </w:rPr>
    </w:lvl>
    <w:lvl w:ilvl="7">
      <w:start w:val="1"/>
      <w:numFmt w:val="decimal"/>
      <w:lvlText w:val="%1.%2.%3.%4.%5.%6.%7.%8"/>
      <w:lvlJc w:val="left"/>
      <w:pPr>
        <w:ind w:left="3960" w:hanging="1440"/>
      </w:pPr>
      <w:rPr>
        <w:rFonts w:hint="default"/>
        <w:color w:val="FF0000"/>
        <w:sz w:val="26"/>
      </w:rPr>
    </w:lvl>
    <w:lvl w:ilvl="8">
      <w:start w:val="1"/>
      <w:numFmt w:val="decimal"/>
      <w:lvlText w:val="%1.%2.%3.%4.%5.%6.%7.%8.%9"/>
      <w:lvlJc w:val="left"/>
      <w:pPr>
        <w:ind w:left="4680" w:hanging="1800"/>
      </w:pPr>
      <w:rPr>
        <w:rFonts w:hint="default"/>
        <w:color w:val="FF0000"/>
        <w:sz w:val="26"/>
      </w:rPr>
    </w:lvl>
  </w:abstractNum>
  <w:abstractNum w:abstractNumId="20" w15:restartNumberingAfterBreak="0">
    <w:nsid w:val="7B583D9F"/>
    <w:multiLevelType w:val="hybridMultilevel"/>
    <w:tmpl w:val="17822DC0"/>
    <w:lvl w:ilvl="0" w:tplc="74962E1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BA11BEF"/>
    <w:multiLevelType w:val="hybridMultilevel"/>
    <w:tmpl w:val="3394276C"/>
    <w:lvl w:ilvl="0" w:tplc="7BC8039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3"/>
  </w:num>
  <w:num w:numId="5">
    <w:abstractNumId w:val="17"/>
  </w:num>
  <w:num w:numId="6">
    <w:abstractNumId w:val="10"/>
  </w:num>
  <w:num w:numId="7">
    <w:abstractNumId w:val="20"/>
  </w:num>
  <w:num w:numId="8">
    <w:abstractNumId w:val="1"/>
  </w:num>
  <w:num w:numId="9">
    <w:abstractNumId w:val="4"/>
  </w:num>
  <w:num w:numId="10">
    <w:abstractNumId w:val="18"/>
  </w:num>
  <w:num w:numId="11">
    <w:abstractNumId w:val="16"/>
  </w:num>
  <w:num w:numId="12">
    <w:abstractNumId w:val="11"/>
  </w:num>
  <w:num w:numId="13">
    <w:abstractNumId w:val="15"/>
  </w:num>
  <w:num w:numId="14">
    <w:abstractNumId w:val="2"/>
  </w:num>
  <w:num w:numId="15">
    <w:abstractNumId w:val="13"/>
  </w:num>
  <w:num w:numId="16">
    <w:abstractNumId w:val="8"/>
  </w:num>
  <w:num w:numId="17">
    <w:abstractNumId w:val="9"/>
  </w:num>
  <w:num w:numId="18">
    <w:abstractNumId w:val="21"/>
  </w:num>
  <w:num w:numId="19">
    <w:abstractNumId w:val="12"/>
  </w:num>
  <w:num w:numId="20">
    <w:abstractNumId w:val="14"/>
  </w:num>
  <w:num w:numId="21">
    <w:abstractNumId w:val="19"/>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51C"/>
    <w:rsid w:val="00001545"/>
    <w:rsid w:val="000027AB"/>
    <w:rsid w:val="00014116"/>
    <w:rsid w:val="00016751"/>
    <w:rsid w:val="00022199"/>
    <w:rsid w:val="00022DC0"/>
    <w:rsid w:val="00023CB2"/>
    <w:rsid w:val="00023EE7"/>
    <w:rsid w:val="00026DD4"/>
    <w:rsid w:val="00027399"/>
    <w:rsid w:val="00037E9E"/>
    <w:rsid w:val="0004230C"/>
    <w:rsid w:val="00054408"/>
    <w:rsid w:val="000548A5"/>
    <w:rsid w:val="00055839"/>
    <w:rsid w:val="00055E81"/>
    <w:rsid w:val="00076C0F"/>
    <w:rsid w:val="000816F5"/>
    <w:rsid w:val="000A3D22"/>
    <w:rsid w:val="000A4621"/>
    <w:rsid w:val="000C4C43"/>
    <w:rsid w:val="000D385A"/>
    <w:rsid w:val="000D60B6"/>
    <w:rsid w:val="000E19DF"/>
    <w:rsid w:val="000E66F0"/>
    <w:rsid w:val="000E7596"/>
    <w:rsid w:val="000F4F25"/>
    <w:rsid w:val="000F5021"/>
    <w:rsid w:val="00112A08"/>
    <w:rsid w:val="00116455"/>
    <w:rsid w:val="00122BAD"/>
    <w:rsid w:val="00122FD4"/>
    <w:rsid w:val="00123755"/>
    <w:rsid w:val="00123F4A"/>
    <w:rsid w:val="00125EE0"/>
    <w:rsid w:val="00142374"/>
    <w:rsid w:val="00152F3E"/>
    <w:rsid w:val="00153408"/>
    <w:rsid w:val="00154385"/>
    <w:rsid w:val="0016075A"/>
    <w:rsid w:val="001658EE"/>
    <w:rsid w:val="0018015F"/>
    <w:rsid w:val="00187329"/>
    <w:rsid w:val="001B3A36"/>
    <w:rsid w:val="001B52CE"/>
    <w:rsid w:val="001B686C"/>
    <w:rsid w:val="001C2AD8"/>
    <w:rsid w:val="001C36C5"/>
    <w:rsid w:val="001C5640"/>
    <w:rsid w:val="001C61C4"/>
    <w:rsid w:val="00203E39"/>
    <w:rsid w:val="00211F06"/>
    <w:rsid w:val="002252FC"/>
    <w:rsid w:val="0023366A"/>
    <w:rsid w:val="002403D6"/>
    <w:rsid w:val="002463B7"/>
    <w:rsid w:val="002465B0"/>
    <w:rsid w:val="00247787"/>
    <w:rsid w:val="00260BF0"/>
    <w:rsid w:val="002633E5"/>
    <w:rsid w:val="00277AFF"/>
    <w:rsid w:val="00281A88"/>
    <w:rsid w:val="002830BD"/>
    <w:rsid w:val="00285EB9"/>
    <w:rsid w:val="00290EDF"/>
    <w:rsid w:val="002A09D3"/>
    <w:rsid w:val="002B1061"/>
    <w:rsid w:val="002C4C7A"/>
    <w:rsid w:val="002D1240"/>
    <w:rsid w:val="002E2940"/>
    <w:rsid w:val="002E4424"/>
    <w:rsid w:val="002F581F"/>
    <w:rsid w:val="00300354"/>
    <w:rsid w:val="003038EB"/>
    <w:rsid w:val="00310110"/>
    <w:rsid w:val="003106D4"/>
    <w:rsid w:val="0031261B"/>
    <w:rsid w:val="003127ED"/>
    <w:rsid w:val="003202D5"/>
    <w:rsid w:val="003214EF"/>
    <w:rsid w:val="00323167"/>
    <w:rsid w:val="00324283"/>
    <w:rsid w:val="00325553"/>
    <w:rsid w:val="00326F62"/>
    <w:rsid w:val="00327A51"/>
    <w:rsid w:val="003357D4"/>
    <w:rsid w:val="00341C80"/>
    <w:rsid w:val="00351D0C"/>
    <w:rsid w:val="003575F7"/>
    <w:rsid w:val="0036152A"/>
    <w:rsid w:val="00365C07"/>
    <w:rsid w:val="003730B0"/>
    <w:rsid w:val="00374847"/>
    <w:rsid w:val="00376A99"/>
    <w:rsid w:val="0038666D"/>
    <w:rsid w:val="003916EF"/>
    <w:rsid w:val="003A0EE9"/>
    <w:rsid w:val="003A26E4"/>
    <w:rsid w:val="003A57F8"/>
    <w:rsid w:val="003B34A9"/>
    <w:rsid w:val="003B454E"/>
    <w:rsid w:val="003B76B2"/>
    <w:rsid w:val="003C0BE7"/>
    <w:rsid w:val="003C1B8D"/>
    <w:rsid w:val="003C25F1"/>
    <w:rsid w:val="003C7AEA"/>
    <w:rsid w:val="003D1342"/>
    <w:rsid w:val="003D40CF"/>
    <w:rsid w:val="003D4D99"/>
    <w:rsid w:val="003D50ED"/>
    <w:rsid w:val="003E1C8B"/>
    <w:rsid w:val="003E57F0"/>
    <w:rsid w:val="003F1874"/>
    <w:rsid w:val="003F2AB8"/>
    <w:rsid w:val="003F36DC"/>
    <w:rsid w:val="004034AA"/>
    <w:rsid w:val="0040565C"/>
    <w:rsid w:val="00405712"/>
    <w:rsid w:val="0041792C"/>
    <w:rsid w:val="00423331"/>
    <w:rsid w:val="00424553"/>
    <w:rsid w:val="004307CA"/>
    <w:rsid w:val="0043179D"/>
    <w:rsid w:val="00432CB1"/>
    <w:rsid w:val="004446DD"/>
    <w:rsid w:val="00447281"/>
    <w:rsid w:val="00451A9E"/>
    <w:rsid w:val="0045654A"/>
    <w:rsid w:val="00457DBB"/>
    <w:rsid w:val="00462786"/>
    <w:rsid w:val="00466200"/>
    <w:rsid w:val="00471E5F"/>
    <w:rsid w:val="00480EF2"/>
    <w:rsid w:val="004A039E"/>
    <w:rsid w:val="004A15D2"/>
    <w:rsid w:val="004A17DB"/>
    <w:rsid w:val="004A4A30"/>
    <w:rsid w:val="004B6424"/>
    <w:rsid w:val="004C16E7"/>
    <w:rsid w:val="004C2867"/>
    <w:rsid w:val="004C540B"/>
    <w:rsid w:val="004D0A83"/>
    <w:rsid w:val="004F2445"/>
    <w:rsid w:val="004F35A9"/>
    <w:rsid w:val="004F3ACB"/>
    <w:rsid w:val="00502B25"/>
    <w:rsid w:val="00506A52"/>
    <w:rsid w:val="0050732C"/>
    <w:rsid w:val="005205EA"/>
    <w:rsid w:val="00522622"/>
    <w:rsid w:val="00524763"/>
    <w:rsid w:val="00526E39"/>
    <w:rsid w:val="00531719"/>
    <w:rsid w:val="00532200"/>
    <w:rsid w:val="00536190"/>
    <w:rsid w:val="005379FD"/>
    <w:rsid w:val="005402B3"/>
    <w:rsid w:val="00540B89"/>
    <w:rsid w:val="00543F5B"/>
    <w:rsid w:val="005505F3"/>
    <w:rsid w:val="00550846"/>
    <w:rsid w:val="00556301"/>
    <w:rsid w:val="00563EC7"/>
    <w:rsid w:val="00571150"/>
    <w:rsid w:val="0057782A"/>
    <w:rsid w:val="005803A9"/>
    <w:rsid w:val="005844D7"/>
    <w:rsid w:val="00584B28"/>
    <w:rsid w:val="00586B65"/>
    <w:rsid w:val="00587958"/>
    <w:rsid w:val="005904CA"/>
    <w:rsid w:val="00591EDF"/>
    <w:rsid w:val="00592C3F"/>
    <w:rsid w:val="005956F5"/>
    <w:rsid w:val="005A4DAD"/>
    <w:rsid w:val="005B4C25"/>
    <w:rsid w:val="005B73D0"/>
    <w:rsid w:val="005C0A93"/>
    <w:rsid w:val="005C1AA5"/>
    <w:rsid w:val="005D458A"/>
    <w:rsid w:val="005D5AC8"/>
    <w:rsid w:val="005D7D46"/>
    <w:rsid w:val="005E3052"/>
    <w:rsid w:val="005E7B8D"/>
    <w:rsid w:val="005E7F7C"/>
    <w:rsid w:val="005F6516"/>
    <w:rsid w:val="0060057A"/>
    <w:rsid w:val="0060766F"/>
    <w:rsid w:val="00614509"/>
    <w:rsid w:val="0061500E"/>
    <w:rsid w:val="00621F8A"/>
    <w:rsid w:val="006227A9"/>
    <w:rsid w:val="00623EC9"/>
    <w:rsid w:val="00625798"/>
    <w:rsid w:val="00625FCB"/>
    <w:rsid w:val="00627729"/>
    <w:rsid w:val="006307E5"/>
    <w:rsid w:val="0063309A"/>
    <w:rsid w:val="00640252"/>
    <w:rsid w:val="00653D97"/>
    <w:rsid w:val="00660875"/>
    <w:rsid w:val="006621E2"/>
    <w:rsid w:val="0066253F"/>
    <w:rsid w:val="00670570"/>
    <w:rsid w:val="00690784"/>
    <w:rsid w:val="006948DF"/>
    <w:rsid w:val="006973C4"/>
    <w:rsid w:val="006A03AB"/>
    <w:rsid w:val="006A0B7A"/>
    <w:rsid w:val="006A50C1"/>
    <w:rsid w:val="006A5311"/>
    <w:rsid w:val="006A7863"/>
    <w:rsid w:val="006B28C2"/>
    <w:rsid w:val="006C0A94"/>
    <w:rsid w:val="006C1384"/>
    <w:rsid w:val="006D7BF7"/>
    <w:rsid w:val="006E1321"/>
    <w:rsid w:val="006E7B3F"/>
    <w:rsid w:val="006F049D"/>
    <w:rsid w:val="006F403A"/>
    <w:rsid w:val="006F4967"/>
    <w:rsid w:val="00701B0B"/>
    <w:rsid w:val="00712385"/>
    <w:rsid w:val="0071285A"/>
    <w:rsid w:val="007140CA"/>
    <w:rsid w:val="00721153"/>
    <w:rsid w:val="00721DEA"/>
    <w:rsid w:val="007239BA"/>
    <w:rsid w:val="0072513B"/>
    <w:rsid w:val="00740EF3"/>
    <w:rsid w:val="007563DB"/>
    <w:rsid w:val="007605FE"/>
    <w:rsid w:val="00762B77"/>
    <w:rsid w:val="007709BF"/>
    <w:rsid w:val="007804C5"/>
    <w:rsid w:val="00781515"/>
    <w:rsid w:val="00782134"/>
    <w:rsid w:val="0078315A"/>
    <w:rsid w:val="00792B3D"/>
    <w:rsid w:val="007931A2"/>
    <w:rsid w:val="00793FEF"/>
    <w:rsid w:val="00797BCC"/>
    <w:rsid w:val="007A0508"/>
    <w:rsid w:val="007B0755"/>
    <w:rsid w:val="007B1AF7"/>
    <w:rsid w:val="007B4A7D"/>
    <w:rsid w:val="007B7B72"/>
    <w:rsid w:val="007C409D"/>
    <w:rsid w:val="007C444B"/>
    <w:rsid w:val="007C622E"/>
    <w:rsid w:val="007D4F9B"/>
    <w:rsid w:val="007D5ED8"/>
    <w:rsid w:val="007D6DFE"/>
    <w:rsid w:val="007E06C3"/>
    <w:rsid w:val="007E1F21"/>
    <w:rsid w:val="007F3DCF"/>
    <w:rsid w:val="007F61AA"/>
    <w:rsid w:val="007F65A4"/>
    <w:rsid w:val="007F7F9C"/>
    <w:rsid w:val="0080518C"/>
    <w:rsid w:val="0081078C"/>
    <w:rsid w:val="00810CFB"/>
    <w:rsid w:val="00821C12"/>
    <w:rsid w:val="00837D65"/>
    <w:rsid w:val="0084163E"/>
    <w:rsid w:val="00847CD7"/>
    <w:rsid w:val="00850B21"/>
    <w:rsid w:val="00854CF5"/>
    <w:rsid w:val="00861CB0"/>
    <w:rsid w:val="00864710"/>
    <w:rsid w:val="00865039"/>
    <w:rsid w:val="008706B3"/>
    <w:rsid w:val="008752B0"/>
    <w:rsid w:val="00876863"/>
    <w:rsid w:val="008A1037"/>
    <w:rsid w:val="008B0223"/>
    <w:rsid w:val="008C0679"/>
    <w:rsid w:val="008C4695"/>
    <w:rsid w:val="008D06E1"/>
    <w:rsid w:val="008E15A2"/>
    <w:rsid w:val="008E2C62"/>
    <w:rsid w:val="008E603D"/>
    <w:rsid w:val="008F19FF"/>
    <w:rsid w:val="008F371A"/>
    <w:rsid w:val="008F39E6"/>
    <w:rsid w:val="008F77B8"/>
    <w:rsid w:val="00905439"/>
    <w:rsid w:val="00911F38"/>
    <w:rsid w:val="00912A78"/>
    <w:rsid w:val="00913C6D"/>
    <w:rsid w:val="00927204"/>
    <w:rsid w:val="00927467"/>
    <w:rsid w:val="009338A3"/>
    <w:rsid w:val="009344AA"/>
    <w:rsid w:val="009363A7"/>
    <w:rsid w:val="0093665E"/>
    <w:rsid w:val="00937147"/>
    <w:rsid w:val="009419D0"/>
    <w:rsid w:val="00952A4B"/>
    <w:rsid w:val="009557FA"/>
    <w:rsid w:val="009576D4"/>
    <w:rsid w:val="00960B25"/>
    <w:rsid w:val="00962462"/>
    <w:rsid w:val="00966BB1"/>
    <w:rsid w:val="009678ED"/>
    <w:rsid w:val="009772E7"/>
    <w:rsid w:val="00990E0C"/>
    <w:rsid w:val="00991D53"/>
    <w:rsid w:val="0099353E"/>
    <w:rsid w:val="00993572"/>
    <w:rsid w:val="00997F6A"/>
    <w:rsid w:val="009A2582"/>
    <w:rsid w:val="009A2A79"/>
    <w:rsid w:val="009B2448"/>
    <w:rsid w:val="009B49FA"/>
    <w:rsid w:val="009B4A60"/>
    <w:rsid w:val="009B4B3C"/>
    <w:rsid w:val="009B5573"/>
    <w:rsid w:val="009B6C94"/>
    <w:rsid w:val="009B6F0B"/>
    <w:rsid w:val="009C1065"/>
    <w:rsid w:val="009C6DF1"/>
    <w:rsid w:val="009D0776"/>
    <w:rsid w:val="009D61B4"/>
    <w:rsid w:val="009D7604"/>
    <w:rsid w:val="009E356D"/>
    <w:rsid w:val="009E35E3"/>
    <w:rsid w:val="009E5AB9"/>
    <w:rsid w:val="009F0911"/>
    <w:rsid w:val="00A17976"/>
    <w:rsid w:val="00A2073D"/>
    <w:rsid w:val="00A50F81"/>
    <w:rsid w:val="00A61DF6"/>
    <w:rsid w:val="00A63882"/>
    <w:rsid w:val="00A6673F"/>
    <w:rsid w:val="00A67B46"/>
    <w:rsid w:val="00A7580C"/>
    <w:rsid w:val="00A77437"/>
    <w:rsid w:val="00A86921"/>
    <w:rsid w:val="00A93DB7"/>
    <w:rsid w:val="00A966BB"/>
    <w:rsid w:val="00AA45BF"/>
    <w:rsid w:val="00AB1AD2"/>
    <w:rsid w:val="00AB22F6"/>
    <w:rsid w:val="00AB615D"/>
    <w:rsid w:val="00AB641D"/>
    <w:rsid w:val="00AC1565"/>
    <w:rsid w:val="00AC5A0E"/>
    <w:rsid w:val="00AD7F76"/>
    <w:rsid w:val="00AE4E6C"/>
    <w:rsid w:val="00AF13F5"/>
    <w:rsid w:val="00AF6743"/>
    <w:rsid w:val="00B07493"/>
    <w:rsid w:val="00B22899"/>
    <w:rsid w:val="00B23D4A"/>
    <w:rsid w:val="00B24FE3"/>
    <w:rsid w:val="00B31B62"/>
    <w:rsid w:val="00B31C38"/>
    <w:rsid w:val="00B330A6"/>
    <w:rsid w:val="00B35CD4"/>
    <w:rsid w:val="00B36F0F"/>
    <w:rsid w:val="00B4304F"/>
    <w:rsid w:val="00B448F9"/>
    <w:rsid w:val="00B45D06"/>
    <w:rsid w:val="00B51BBD"/>
    <w:rsid w:val="00B54D0A"/>
    <w:rsid w:val="00B5501D"/>
    <w:rsid w:val="00B635CD"/>
    <w:rsid w:val="00B666B3"/>
    <w:rsid w:val="00B676AE"/>
    <w:rsid w:val="00B705F1"/>
    <w:rsid w:val="00B72830"/>
    <w:rsid w:val="00B74906"/>
    <w:rsid w:val="00B80D40"/>
    <w:rsid w:val="00B82022"/>
    <w:rsid w:val="00B903A3"/>
    <w:rsid w:val="00B9116B"/>
    <w:rsid w:val="00B93464"/>
    <w:rsid w:val="00B94437"/>
    <w:rsid w:val="00BA1ED5"/>
    <w:rsid w:val="00BA574A"/>
    <w:rsid w:val="00BC4CC9"/>
    <w:rsid w:val="00BC5B0C"/>
    <w:rsid w:val="00BD089F"/>
    <w:rsid w:val="00BF7DC9"/>
    <w:rsid w:val="00C0648B"/>
    <w:rsid w:val="00C06871"/>
    <w:rsid w:val="00C068AE"/>
    <w:rsid w:val="00C10A66"/>
    <w:rsid w:val="00C323CE"/>
    <w:rsid w:val="00C3721D"/>
    <w:rsid w:val="00C43AB8"/>
    <w:rsid w:val="00C44096"/>
    <w:rsid w:val="00C517AE"/>
    <w:rsid w:val="00C5190C"/>
    <w:rsid w:val="00C64060"/>
    <w:rsid w:val="00C6406E"/>
    <w:rsid w:val="00C65E7E"/>
    <w:rsid w:val="00C66CB4"/>
    <w:rsid w:val="00C70317"/>
    <w:rsid w:val="00C748BF"/>
    <w:rsid w:val="00C84A9F"/>
    <w:rsid w:val="00C84D7B"/>
    <w:rsid w:val="00C85AA4"/>
    <w:rsid w:val="00C85CED"/>
    <w:rsid w:val="00CA2728"/>
    <w:rsid w:val="00CB0312"/>
    <w:rsid w:val="00CB2972"/>
    <w:rsid w:val="00CB3B1C"/>
    <w:rsid w:val="00CB5F81"/>
    <w:rsid w:val="00CE3403"/>
    <w:rsid w:val="00D06056"/>
    <w:rsid w:val="00D11D14"/>
    <w:rsid w:val="00D208C2"/>
    <w:rsid w:val="00D21B3F"/>
    <w:rsid w:val="00D362AD"/>
    <w:rsid w:val="00D37BD8"/>
    <w:rsid w:val="00D40C3C"/>
    <w:rsid w:val="00D555D2"/>
    <w:rsid w:val="00D57D28"/>
    <w:rsid w:val="00D7382E"/>
    <w:rsid w:val="00D834CD"/>
    <w:rsid w:val="00D975B2"/>
    <w:rsid w:val="00DA0315"/>
    <w:rsid w:val="00DA65C3"/>
    <w:rsid w:val="00DA6608"/>
    <w:rsid w:val="00DB19AF"/>
    <w:rsid w:val="00DB20C3"/>
    <w:rsid w:val="00DC6DBB"/>
    <w:rsid w:val="00DC70CA"/>
    <w:rsid w:val="00DD044B"/>
    <w:rsid w:val="00DD154F"/>
    <w:rsid w:val="00DD39E1"/>
    <w:rsid w:val="00DD56CB"/>
    <w:rsid w:val="00DD7252"/>
    <w:rsid w:val="00DE250D"/>
    <w:rsid w:val="00DE283E"/>
    <w:rsid w:val="00DF17E3"/>
    <w:rsid w:val="00DF22E0"/>
    <w:rsid w:val="00DF7E30"/>
    <w:rsid w:val="00E021AB"/>
    <w:rsid w:val="00E06C8B"/>
    <w:rsid w:val="00E13220"/>
    <w:rsid w:val="00E135AA"/>
    <w:rsid w:val="00E1617F"/>
    <w:rsid w:val="00E202BB"/>
    <w:rsid w:val="00E21763"/>
    <w:rsid w:val="00E23B78"/>
    <w:rsid w:val="00E24041"/>
    <w:rsid w:val="00E24717"/>
    <w:rsid w:val="00E30103"/>
    <w:rsid w:val="00E3026D"/>
    <w:rsid w:val="00E314D5"/>
    <w:rsid w:val="00E32260"/>
    <w:rsid w:val="00E340C2"/>
    <w:rsid w:val="00E47615"/>
    <w:rsid w:val="00E521E8"/>
    <w:rsid w:val="00E53664"/>
    <w:rsid w:val="00E544A4"/>
    <w:rsid w:val="00E56FA7"/>
    <w:rsid w:val="00E61673"/>
    <w:rsid w:val="00E64085"/>
    <w:rsid w:val="00E6693E"/>
    <w:rsid w:val="00E6728F"/>
    <w:rsid w:val="00E75D85"/>
    <w:rsid w:val="00E83708"/>
    <w:rsid w:val="00E92A78"/>
    <w:rsid w:val="00EA0AE1"/>
    <w:rsid w:val="00EA103E"/>
    <w:rsid w:val="00EA157A"/>
    <w:rsid w:val="00EA4498"/>
    <w:rsid w:val="00EA5ED2"/>
    <w:rsid w:val="00EA66AC"/>
    <w:rsid w:val="00EA7EB8"/>
    <w:rsid w:val="00EB01C1"/>
    <w:rsid w:val="00EB1A7B"/>
    <w:rsid w:val="00EC104D"/>
    <w:rsid w:val="00EC117B"/>
    <w:rsid w:val="00EC2BF4"/>
    <w:rsid w:val="00ED0BAA"/>
    <w:rsid w:val="00ED5D42"/>
    <w:rsid w:val="00ED76C9"/>
    <w:rsid w:val="00ED7E40"/>
    <w:rsid w:val="00EE0C2B"/>
    <w:rsid w:val="00EE41E4"/>
    <w:rsid w:val="00EE512D"/>
    <w:rsid w:val="00EF2271"/>
    <w:rsid w:val="00EF36DE"/>
    <w:rsid w:val="00EF3E1B"/>
    <w:rsid w:val="00EF416D"/>
    <w:rsid w:val="00F0297E"/>
    <w:rsid w:val="00F051A4"/>
    <w:rsid w:val="00F11532"/>
    <w:rsid w:val="00F1257C"/>
    <w:rsid w:val="00F1486F"/>
    <w:rsid w:val="00F15F8F"/>
    <w:rsid w:val="00F16A46"/>
    <w:rsid w:val="00F16BEE"/>
    <w:rsid w:val="00F23B3F"/>
    <w:rsid w:val="00F23FFA"/>
    <w:rsid w:val="00F25889"/>
    <w:rsid w:val="00F30BF5"/>
    <w:rsid w:val="00F40C87"/>
    <w:rsid w:val="00F47D62"/>
    <w:rsid w:val="00F520D3"/>
    <w:rsid w:val="00F524BB"/>
    <w:rsid w:val="00F638C3"/>
    <w:rsid w:val="00F65897"/>
    <w:rsid w:val="00F70F23"/>
    <w:rsid w:val="00F8118D"/>
    <w:rsid w:val="00F8275E"/>
    <w:rsid w:val="00F835DF"/>
    <w:rsid w:val="00F910B8"/>
    <w:rsid w:val="00F9456C"/>
    <w:rsid w:val="00F96B6A"/>
    <w:rsid w:val="00FA7D23"/>
    <w:rsid w:val="00FB2751"/>
    <w:rsid w:val="00FB5648"/>
    <w:rsid w:val="00FD581F"/>
    <w:rsid w:val="00FD5EE6"/>
    <w:rsid w:val="00FD62F7"/>
    <w:rsid w:val="00FE051C"/>
    <w:rsid w:val="00FF0A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9C92CE"/>
  <w15:docId w15:val="{45050E06-E5E2-4561-B1C3-251A05498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6B2"/>
  </w:style>
  <w:style w:type="paragraph" w:styleId="Ttulo3">
    <w:name w:val="heading 3"/>
    <w:basedOn w:val="Normal"/>
    <w:next w:val="Normal"/>
    <w:link w:val="Ttulo3Char"/>
    <w:qFormat/>
    <w:rsid w:val="004446DD"/>
    <w:pPr>
      <w:keepNext/>
      <w:spacing w:after="0" w:line="240" w:lineRule="auto"/>
      <w:jc w:val="center"/>
      <w:outlineLvl w:val="2"/>
    </w:pPr>
    <w:rPr>
      <w:rFonts w:ascii="Times New Roman" w:eastAsia="Times New Roman" w:hAnsi="Times New Roman" w:cs="Times New Roman"/>
      <w:color w:val="000080"/>
      <w:sz w:val="38"/>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653D97"/>
    <w:pPr>
      <w:ind w:left="720"/>
      <w:contextualSpacing/>
    </w:pPr>
  </w:style>
  <w:style w:type="paragraph" w:styleId="Cabealho">
    <w:name w:val="header"/>
    <w:basedOn w:val="Normal"/>
    <w:link w:val="CabealhoChar"/>
    <w:uiPriority w:val="99"/>
    <w:unhideWhenUsed/>
    <w:rsid w:val="004446D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446DD"/>
  </w:style>
  <w:style w:type="paragraph" w:styleId="Rodap">
    <w:name w:val="footer"/>
    <w:basedOn w:val="Normal"/>
    <w:link w:val="RodapChar"/>
    <w:uiPriority w:val="99"/>
    <w:unhideWhenUsed/>
    <w:rsid w:val="004446DD"/>
    <w:pPr>
      <w:tabs>
        <w:tab w:val="center" w:pos="4252"/>
        <w:tab w:val="right" w:pos="8504"/>
      </w:tabs>
      <w:spacing w:after="0" w:line="240" w:lineRule="auto"/>
    </w:pPr>
  </w:style>
  <w:style w:type="character" w:customStyle="1" w:styleId="RodapChar">
    <w:name w:val="Rodapé Char"/>
    <w:basedOn w:val="Fontepargpadro"/>
    <w:link w:val="Rodap"/>
    <w:uiPriority w:val="99"/>
    <w:rsid w:val="004446DD"/>
  </w:style>
  <w:style w:type="paragraph" w:styleId="Textodebalo">
    <w:name w:val="Balloon Text"/>
    <w:basedOn w:val="Normal"/>
    <w:link w:val="TextodebaloChar"/>
    <w:uiPriority w:val="99"/>
    <w:semiHidden/>
    <w:unhideWhenUsed/>
    <w:rsid w:val="004446D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446DD"/>
    <w:rPr>
      <w:rFonts w:ascii="Tahoma" w:hAnsi="Tahoma" w:cs="Tahoma"/>
      <w:sz w:val="16"/>
      <w:szCs w:val="16"/>
    </w:rPr>
  </w:style>
  <w:style w:type="character" w:customStyle="1" w:styleId="Ttulo3Char">
    <w:name w:val="Título 3 Char"/>
    <w:basedOn w:val="Fontepargpadro"/>
    <w:link w:val="Ttulo3"/>
    <w:rsid w:val="004446DD"/>
    <w:rPr>
      <w:rFonts w:ascii="Times New Roman" w:eastAsia="Times New Roman" w:hAnsi="Times New Roman" w:cs="Times New Roman"/>
      <w:color w:val="000080"/>
      <w:sz w:val="38"/>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782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19F2D7-4AA9-4E59-B8EE-AF8429118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41</Pages>
  <Words>10271</Words>
  <Characters>55464</Characters>
  <Application>Microsoft Office Word</Application>
  <DocSecurity>0</DocSecurity>
  <Lines>462</Lines>
  <Paragraphs>131</Paragraphs>
  <ScaleCrop>false</ScaleCrop>
  <HeadingPairs>
    <vt:vector size="2" baseType="variant">
      <vt:variant>
        <vt:lpstr>Título</vt:lpstr>
      </vt:variant>
      <vt:variant>
        <vt:i4>1</vt:i4>
      </vt:variant>
    </vt:vector>
  </HeadingPairs>
  <TitlesOfParts>
    <vt:vector size="1" baseType="lpstr">
      <vt:lpstr/>
    </vt:vector>
  </TitlesOfParts>
  <Company>PMA</Company>
  <LinksUpToDate>false</LinksUpToDate>
  <CharactersWithSpaces>65604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tereza.merizio</dc:creator>
  <cp:lastModifiedBy>Alex Geaquinto Leal</cp:lastModifiedBy>
  <cp:revision>27</cp:revision>
  <cp:lastPrinted>2017-06-21T17:21:00Z</cp:lastPrinted>
  <dcterms:created xsi:type="dcterms:W3CDTF">2018-08-20T19:00:00Z</dcterms:created>
  <dcterms:modified xsi:type="dcterms:W3CDTF">2019-01-17T02:18:00Z</dcterms:modified>
</cp:coreProperties>
</file>